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8E" w:rsidRDefault="00420DE9">
      <w:pPr>
        <w:spacing w:line="360" w:lineRule="auto"/>
        <w:jc w:val="center"/>
        <w:outlineLvl w:val="0"/>
        <w:rPr>
          <w:rFonts w:ascii="宋体" w:hAnsi="宋体"/>
          <w:b/>
          <w:sz w:val="32"/>
          <w:szCs w:val="32"/>
        </w:rPr>
      </w:pPr>
      <w:bookmarkStart w:id="0" w:name="_GoBack"/>
      <w:bookmarkEnd w:id="0"/>
      <w:r>
        <w:rPr>
          <w:rFonts w:ascii="宋体" w:hAnsi="宋体" w:hint="eastAsia"/>
          <w:b/>
          <w:sz w:val="32"/>
          <w:szCs w:val="32"/>
        </w:rPr>
        <w:t>中山大学南方学院智能电控</w:t>
      </w:r>
      <w:proofErr w:type="gramStart"/>
      <w:r>
        <w:rPr>
          <w:rFonts w:ascii="宋体" w:hAnsi="宋体" w:hint="eastAsia"/>
          <w:b/>
          <w:sz w:val="32"/>
          <w:szCs w:val="32"/>
        </w:rPr>
        <w:t>日常</w:t>
      </w:r>
      <w:r>
        <w:rPr>
          <w:rFonts w:ascii="宋体" w:hAnsi="宋体"/>
          <w:b/>
          <w:sz w:val="32"/>
          <w:szCs w:val="32"/>
        </w:rPr>
        <w:t>维保</w:t>
      </w:r>
      <w:r>
        <w:rPr>
          <w:rFonts w:ascii="宋体" w:hAnsi="宋体" w:hint="eastAsia"/>
          <w:b/>
          <w:sz w:val="32"/>
          <w:szCs w:val="32"/>
        </w:rPr>
        <w:t>项目</w:t>
      </w:r>
      <w:proofErr w:type="gramEnd"/>
      <w:r>
        <w:rPr>
          <w:rFonts w:ascii="宋体" w:hAnsi="宋体" w:hint="eastAsia"/>
          <w:b/>
          <w:sz w:val="32"/>
          <w:szCs w:val="32"/>
        </w:rPr>
        <w:t>招标需求书</w:t>
      </w:r>
    </w:p>
    <w:p w:rsidR="00BA3C8E" w:rsidRDefault="00420DE9">
      <w:pPr>
        <w:pStyle w:val="1"/>
        <w:numPr>
          <w:ilvl w:val="0"/>
          <w:numId w:val="1"/>
        </w:numPr>
        <w:spacing w:line="360" w:lineRule="auto"/>
        <w:ind w:firstLineChars="0"/>
        <w:rPr>
          <w:rFonts w:ascii="宋体" w:hAnsi="宋体"/>
          <w:b/>
          <w:sz w:val="24"/>
          <w:szCs w:val="24"/>
        </w:rPr>
      </w:pPr>
      <w:r>
        <w:rPr>
          <w:rFonts w:ascii="宋体" w:hAnsi="宋体" w:hint="eastAsia"/>
          <w:b/>
          <w:sz w:val="24"/>
          <w:szCs w:val="24"/>
        </w:rPr>
        <w:t>招标范围</w:t>
      </w:r>
    </w:p>
    <w:p w:rsidR="00BA3C8E" w:rsidRDefault="00420DE9">
      <w:pPr>
        <w:pStyle w:val="1"/>
        <w:spacing w:line="360" w:lineRule="auto"/>
        <w:ind w:firstLine="480"/>
        <w:rPr>
          <w:rFonts w:ascii="宋体" w:hAnsi="宋体"/>
          <w:sz w:val="24"/>
          <w:szCs w:val="24"/>
        </w:rPr>
      </w:pPr>
      <w:r>
        <w:rPr>
          <w:rFonts w:ascii="宋体" w:hAnsi="宋体" w:hint="eastAsia"/>
          <w:sz w:val="24"/>
          <w:szCs w:val="24"/>
        </w:rPr>
        <w:t>维护主要内容为负责我校加入智能电控网络的楼栋智能用电系统的硬件设备（电表、数据管理器、电控数据集中器、电量显示屏、网络转换器、智能用电系统等）进行包工、包料维修维护，对系统配套软件进行技术维护（</w:t>
      </w:r>
      <w:r>
        <w:rPr>
          <w:rFonts w:ascii="宋体" w:hAnsi="宋体" w:hint="eastAsia"/>
          <w:color w:val="FF0000"/>
          <w:sz w:val="24"/>
          <w:szCs w:val="24"/>
        </w:rPr>
        <w:t>我校智能电控设备由</w:t>
      </w:r>
      <w:proofErr w:type="gramStart"/>
      <w:r>
        <w:rPr>
          <w:rFonts w:ascii="宋体" w:hAnsi="宋体" w:hint="eastAsia"/>
          <w:color w:val="FF0000"/>
          <w:sz w:val="24"/>
          <w:szCs w:val="24"/>
        </w:rPr>
        <w:t>深圳市常工电子计算机</w:t>
      </w:r>
      <w:proofErr w:type="gramEnd"/>
      <w:r>
        <w:rPr>
          <w:rFonts w:ascii="宋体" w:hAnsi="宋体" w:hint="eastAsia"/>
          <w:color w:val="FF0000"/>
          <w:sz w:val="24"/>
          <w:szCs w:val="24"/>
        </w:rPr>
        <w:t>有限公司提供），</w:t>
      </w:r>
      <w:r>
        <w:rPr>
          <w:rFonts w:ascii="宋体" w:hAnsi="宋体" w:hint="eastAsia"/>
          <w:sz w:val="24"/>
          <w:szCs w:val="24"/>
        </w:rPr>
        <w:t>维护期一年。</w:t>
      </w:r>
    </w:p>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 xml:space="preserve">    1.</w:t>
      </w:r>
      <w:r>
        <w:rPr>
          <w:rFonts w:ascii="宋体" w:hAnsi="宋体" w:hint="eastAsia"/>
          <w:sz w:val="24"/>
          <w:szCs w:val="24"/>
        </w:rPr>
        <w:t>维护清单如下：</w:t>
      </w:r>
      <w:r>
        <w:rPr>
          <w:rFonts w:ascii="宋体" w:hAnsi="宋体"/>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27"/>
        <w:gridCol w:w="696"/>
        <w:gridCol w:w="533"/>
        <w:gridCol w:w="3638"/>
      </w:tblGrid>
      <w:tr w:rsidR="00BA3C8E">
        <w:trPr>
          <w:trHeight w:val="459"/>
          <w:jc w:val="center"/>
        </w:trPr>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维护内容</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数量</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单位</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备注</w:t>
            </w:r>
          </w:p>
        </w:tc>
      </w:tr>
      <w:tr w:rsidR="00BA3C8E">
        <w:trPr>
          <w:trHeight w:val="562"/>
          <w:jc w:val="center"/>
        </w:trPr>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bCs/>
                <w:sz w:val="24"/>
              </w:rPr>
            </w:pPr>
            <w:r>
              <w:rPr>
                <w:rFonts w:ascii="宋体" w:hAnsi="宋体" w:hint="eastAsia"/>
                <w:bCs/>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智能电表（</w:t>
            </w:r>
            <w:r>
              <w:rPr>
                <w:rFonts w:ascii="宋体" w:hAnsi="宋体" w:cs="宋体"/>
                <w:kern w:val="0"/>
                <w:sz w:val="24"/>
              </w:rPr>
              <w:t>DDSI1129</w:t>
            </w:r>
            <w:r>
              <w:rPr>
                <w:rFonts w:ascii="宋体" w:hAnsi="宋体" w:cs="宋体" w:hint="eastAsia"/>
                <w:kern w:val="0"/>
                <w:sz w:val="24"/>
              </w:rPr>
              <w:t>）维修</w:t>
            </w:r>
            <w:r>
              <w:rPr>
                <w:rFonts w:ascii="宋体" w:hAnsi="宋体" w:cs="宋体"/>
                <w:kern w:val="0"/>
                <w:sz w:val="24"/>
              </w:rPr>
              <w:t>.</w:t>
            </w:r>
            <w:r>
              <w:rPr>
                <w:rFonts w:ascii="宋体" w:hAnsi="宋体" w:cs="宋体" w:hint="eastAsia"/>
                <w:kern w:val="0"/>
                <w:sz w:val="24"/>
              </w:rPr>
              <w:t>维护服务</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color w:val="FF0000"/>
                <w:kern w:val="0"/>
                <w:sz w:val="24"/>
              </w:rPr>
            </w:pPr>
            <w:r>
              <w:rPr>
                <w:rFonts w:ascii="宋体" w:hAnsi="宋体" w:cs="宋体"/>
                <w:kern w:val="0"/>
                <w:sz w:val="24"/>
              </w:rPr>
              <w:t>6419</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hint="eastAsia"/>
                <w:kern w:val="0"/>
                <w:sz w:val="24"/>
              </w:rPr>
              <w:t>台</w:t>
            </w:r>
          </w:p>
        </w:tc>
        <w:tc>
          <w:tcPr>
            <w:tcW w:w="0" w:type="auto"/>
            <w:vMerge w:val="restart"/>
            <w:tcBorders>
              <w:top w:val="single" w:sz="4" w:space="0" w:color="auto"/>
              <w:left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hint="eastAsia"/>
                <w:kern w:val="0"/>
                <w:sz w:val="24"/>
              </w:rPr>
              <w:t>尚有两栋教工宿舍两栋学生宿未接入智能电控系统，接入后一并</w:t>
            </w:r>
            <w:proofErr w:type="gramStart"/>
            <w:r>
              <w:rPr>
                <w:rFonts w:ascii="宋体" w:hAnsi="宋体" w:cs="宋体" w:hint="eastAsia"/>
                <w:kern w:val="0"/>
                <w:sz w:val="24"/>
              </w:rPr>
              <w:t>纳入维保范围</w:t>
            </w:r>
            <w:proofErr w:type="gramEnd"/>
            <w:r>
              <w:rPr>
                <w:rFonts w:ascii="宋体" w:hAnsi="宋体" w:cs="宋体" w:hint="eastAsia"/>
                <w:kern w:val="0"/>
                <w:sz w:val="24"/>
              </w:rPr>
              <w:t>，约</w:t>
            </w:r>
            <w:r>
              <w:rPr>
                <w:rFonts w:ascii="宋体" w:hAnsi="宋体" w:cs="宋体" w:hint="eastAsia"/>
                <w:kern w:val="0"/>
                <w:sz w:val="24"/>
              </w:rPr>
              <w:t>7</w:t>
            </w:r>
            <w:r>
              <w:rPr>
                <w:rFonts w:ascii="宋体" w:hAnsi="宋体" w:cs="宋体"/>
                <w:kern w:val="0"/>
                <w:sz w:val="24"/>
              </w:rPr>
              <w:t>51</w:t>
            </w:r>
            <w:r>
              <w:rPr>
                <w:rFonts w:ascii="宋体" w:hAnsi="宋体" w:cs="宋体" w:hint="eastAsia"/>
                <w:kern w:val="0"/>
                <w:sz w:val="24"/>
              </w:rPr>
              <w:t>间。</w:t>
            </w:r>
          </w:p>
        </w:tc>
      </w:tr>
      <w:tr w:rsidR="00BA3C8E">
        <w:trPr>
          <w:trHeight w:val="482"/>
          <w:jc w:val="center"/>
        </w:trPr>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bCs/>
                <w:sz w:val="24"/>
              </w:rPr>
            </w:pPr>
            <w:r>
              <w:rPr>
                <w:rFonts w:ascii="宋体" w:hAnsi="宋体" w:hint="eastAsia"/>
                <w:bCs/>
                <w:sz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数据管理器（</w:t>
            </w:r>
            <w:r>
              <w:rPr>
                <w:rFonts w:ascii="宋体" w:hAnsi="宋体" w:cs="宋体"/>
                <w:kern w:val="0"/>
                <w:sz w:val="24"/>
              </w:rPr>
              <w:t>DGS910</w:t>
            </w:r>
            <w:r>
              <w:rPr>
                <w:rFonts w:ascii="宋体" w:hAnsi="宋体" w:cs="宋体" w:hint="eastAsia"/>
                <w:kern w:val="0"/>
                <w:sz w:val="24"/>
              </w:rPr>
              <w:t>）维修</w:t>
            </w:r>
            <w:r>
              <w:rPr>
                <w:rFonts w:ascii="宋体" w:hAnsi="宋体" w:cs="宋体"/>
                <w:kern w:val="0"/>
                <w:sz w:val="24"/>
              </w:rPr>
              <w:t>.</w:t>
            </w:r>
            <w:r>
              <w:rPr>
                <w:rFonts w:ascii="宋体" w:hAnsi="宋体" w:cs="宋体" w:hint="eastAsia"/>
                <w:kern w:val="0"/>
                <w:sz w:val="24"/>
              </w:rPr>
              <w:t>维护服务</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kern w:val="0"/>
                <w:sz w:val="24"/>
              </w:rPr>
              <w:t>45</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sz w:val="24"/>
              </w:rPr>
            </w:pPr>
            <w:r>
              <w:rPr>
                <w:rFonts w:ascii="宋体" w:hAnsi="宋体" w:hint="eastAsia"/>
                <w:sz w:val="24"/>
              </w:rPr>
              <w:t>台</w:t>
            </w:r>
          </w:p>
        </w:tc>
        <w:tc>
          <w:tcPr>
            <w:tcW w:w="0" w:type="auto"/>
            <w:vMerge/>
            <w:tcBorders>
              <w:left w:val="single" w:sz="4" w:space="0" w:color="auto"/>
              <w:right w:val="single" w:sz="4" w:space="0" w:color="auto"/>
            </w:tcBorders>
          </w:tcPr>
          <w:p w:rsidR="00BA3C8E" w:rsidRDefault="00BA3C8E">
            <w:pPr>
              <w:spacing w:line="276" w:lineRule="auto"/>
              <w:rPr>
                <w:rFonts w:ascii="宋体" w:hAnsi="宋体" w:cs="宋体"/>
                <w:kern w:val="0"/>
                <w:sz w:val="24"/>
              </w:rPr>
            </w:pPr>
          </w:p>
        </w:tc>
      </w:tr>
      <w:tr w:rsidR="00BA3C8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电控数据集中器（</w:t>
            </w:r>
            <w:r>
              <w:rPr>
                <w:rFonts w:ascii="宋体" w:hAnsi="宋体" w:cs="宋体"/>
                <w:kern w:val="0"/>
                <w:sz w:val="24"/>
              </w:rPr>
              <w:t>EDC-680</w:t>
            </w:r>
            <w:r>
              <w:rPr>
                <w:rFonts w:ascii="宋体" w:hAnsi="宋体" w:cs="宋体" w:hint="eastAsia"/>
                <w:kern w:val="0"/>
                <w:sz w:val="24"/>
              </w:rPr>
              <w:t>）维修</w:t>
            </w:r>
            <w:r>
              <w:rPr>
                <w:rFonts w:ascii="宋体" w:hAnsi="宋体" w:cs="宋体"/>
                <w:kern w:val="0"/>
                <w:sz w:val="24"/>
              </w:rPr>
              <w:t>.</w:t>
            </w:r>
            <w:r>
              <w:rPr>
                <w:rFonts w:ascii="宋体" w:hAnsi="宋体" w:cs="宋体" w:hint="eastAsia"/>
                <w:kern w:val="0"/>
                <w:sz w:val="24"/>
              </w:rPr>
              <w:t>维护服务</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kern w:val="0"/>
                <w:sz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sz w:val="24"/>
              </w:rPr>
            </w:pPr>
            <w:r>
              <w:rPr>
                <w:rFonts w:ascii="宋体" w:hAnsi="宋体" w:hint="eastAsia"/>
                <w:sz w:val="24"/>
              </w:rPr>
              <w:t>台</w:t>
            </w:r>
          </w:p>
        </w:tc>
        <w:tc>
          <w:tcPr>
            <w:tcW w:w="0" w:type="auto"/>
            <w:vMerge/>
            <w:tcBorders>
              <w:left w:val="single" w:sz="4" w:space="0" w:color="auto"/>
              <w:right w:val="single" w:sz="4" w:space="0" w:color="auto"/>
            </w:tcBorders>
          </w:tcPr>
          <w:p w:rsidR="00BA3C8E" w:rsidRDefault="00BA3C8E">
            <w:pPr>
              <w:spacing w:line="276" w:lineRule="auto"/>
              <w:rPr>
                <w:rFonts w:ascii="宋体" w:hAnsi="宋体" w:cs="宋体"/>
                <w:kern w:val="0"/>
                <w:sz w:val="24"/>
              </w:rPr>
            </w:pPr>
          </w:p>
        </w:tc>
      </w:tr>
      <w:tr w:rsidR="00BA3C8E">
        <w:trPr>
          <w:trHeight w:val="611"/>
          <w:jc w:val="center"/>
        </w:trPr>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bCs/>
                <w:sz w:val="24"/>
              </w:rPr>
            </w:pPr>
            <w:r>
              <w:rPr>
                <w:rFonts w:ascii="宋体" w:hAnsi="宋体" w:hint="eastAsia"/>
                <w:bCs/>
                <w:sz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网络转换器（</w:t>
            </w:r>
            <w:r>
              <w:rPr>
                <w:rFonts w:ascii="宋体" w:hAnsi="宋体" w:cs="宋体"/>
                <w:kern w:val="0"/>
                <w:sz w:val="24"/>
              </w:rPr>
              <w:t>EL-100S</w:t>
            </w:r>
            <w:r>
              <w:rPr>
                <w:rFonts w:ascii="宋体" w:hAnsi="宋体" w:cs="宋体" w:hint="eastAsia"/>
                <w:kern w:val="0"/>
                <w:sz w:val="24"/>
              </w:rPr>
              <w:t>）维修</w:t>
            </w:r>
            <w:r>
              <w:rPr>
                <w:rFonts w:ascii="宋体" w:hAnsi="宋体" w:cs="宋体"/>
                <w:kern w:val="0"/>
                <w:sz w:val="24"/>
              </w:rPr>
              <w:t>.</w:t>
            </w:r>
            <w:r>
              <w:rPr>
                <w:rFonts w:ascii="宋体" w:hAnsi="宋体" w:cs="宋体" w:hint="eastAsia"/>
                <w:kern w:val="0"/>
                <w:sz w:val="24"/>
              </w:rPr>
              <w:t>维护服务</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kern w:val="0"/>
                <w:sz w:val="24"/>
              </w:rPr>
              <w:t>53</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sz w:val="24"/>
              </w:rPr>
            </w:pPr>
            <w:r>
              <w:rPr>
                <w:rFonts w:ascii="宋体" w:hAnsi="宋体" w:hint="eastAsia"/>
                <w:sz w:val="24"/>
              </w:rPr>
              <w:t>台</w:t>
            </w:r>
          </w:p>
        </w:tc>
        <w:tc>
          <w:tcPr>
            <w:tcW w:w="0" w:type="auto"/>
            <w:vMerge/>
            <w:tcBorders>
              <w:left w:val="single" w:sz="4" w:space="0" w:color="auto"/>
              <w:bottom w:val="single" w:sz="4" w:space="0" w:color="auto"/>
              <w:right w:val="single" w:sz="4" w:space="0" w:color="auto"/>
            </w:tcBorders>
          </w:tcPr>
          <w:p w:rsidR="00BA3C8E" w:rsidRDefault="00BA3C8E">
            <w:pPr>
              <w:spacing w:line="276" w:lineRule="auto"/>
              <w:rPr>
                <w:rFonts w:ascii="宋体" w:hAnsi="宋体" w:cs="宋体"/>
                <w:kern w:val="0"/>
                <w:sz w:val="24"/>
              </w:rPr>
            </w:pPr>
          </w:p>
        </w:tc>
      </w:tr>
      <w:tr w:rsidR="00BA3C8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bCs/>
                <w:sz w:val="24"/>
              </w:rPr>
            </w:pPr>
            <w:r>
              <w:rPr>
                <w:rFonts w:ascii="宋体" w:hAnsi="宋体" w:hint="eastAsia"/>
                <w:bCs/>
                <w:sz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cs="宋体"/>
                <w:kern w:val="0"/>
                <w:sz w:val="24"/>
              </w:rPr>
            </w:pPr>
            <w:r>
              <w:rPr>
                <w:rFonts w:ascii="宋体" w:hAnsi="宋体" w:cs="宋体" w:hint="eastAsia"/>
                <w:kern w:val="0"/>
                <w:sz w:val="24"/>
              </w:rPr>
              <w:t>智能用电系统</w:t>
            </w:r>
            <w:r>
              <w:rPr>
                <w:rFonts w:ascii="宋体" w:hAnsi="宋体" w:cs="宋体"/>
                <w:kern w:val="0"/>
                <w:sz w:val="24"/>
              </w:rPr>
              <w:t>(SDMS)</w:t>
            </w:r>
            <w:r>
              <w:rPr>
                <w:rFonts w:ascii="宋体" w:hAnsi="宋体" w:cs="宋体" w:hint="eastAsia"/>
                <w:kern w:val="0"/>
                <w:sz w:val="24"/>
              </w:rPr>
              <w:t>软件系统的日常维护管理和系统升级</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kern w:val="0"/>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jc w:val="center"/>
              <w:rPr>
                <w:rFonts w:ascii="宋体" w:hAnsi="宋体"/>
                <w:sz w:val="24"/>
              </w:rPr>
            </w:pPr>
            <w:r>
              <w:rPr>
                <w:rFonts w:ascii="宋体" w:hAnsi="宋体" w:hint="eastAsia"/>
                <w:sz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BA3C8E" w:rsidRDefault="00420DE9">
            <w:pPr>
              <w:spacing w:line="276" w:lineRule="auto"/>
              <w:jc w:val="center"/>
              <w:rPr>
                <w:rFonts w:ascii="宋体" w:hAnsi="宋体" w:cs="宋体"/>
                <w:kern w:val="0"/>
                <w:sz w:val="24"/>
              </w:rPr>
            </w:pPr>
            <w:r>
              <w:rPr>
                <w:rFonts w:ascii="宋体" w:hAnsi="宋体" w:cs="宋体" w:hint="eastAsia"/>
                <w:kern w:val="0"/>
                <w:sz w:val="24"/>
              </w:rPr>
              <w:t>包含系统客户端</w:t>
            </w:r>
            <w:r>
              <w:rPr>
                <w:rFonts w:ascii="宋体" w:hAnsi="宋体" w:cs="宋体"/>
                <w:kern w:val="0"/>
                <w:sz w:val="24"/>
              </w:rPr>
              <w:t>.</w:t>
            </w:r>
            <w:r>
              <w:rPr>
                <w:rFonts w:ascii="宋体" w:hAnsi="宋体" w:cs="宋体" w:hint="eastAsia"/>
                <w:kern w:val="0"/>
                <w:sz w:val="24"/>
              </w:rPr>
              <w:t>第三方对接电控端接口，系统升级指同一功能版本。</w:t>
            </w:r>
          </w:p>
        </w:tc>
      </w:tr>
    </w:tbl>
    <w:p w:rsidR="00BA3C8E" w:rsidRDefault="00420DE9">
      <w:pPr>
        <w:pStyle w:val="1"/>
        <w:spacing w:line="360" w:lineRule="auto"/>
        <w:ind w:firstLineChars="0" w:firstLine="0"/>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 </w:t>
      </w:r>
      <w:r>
        <w:rPr>
          <w:rFonts w:ascii="宋体" w:hAnsi="宋体"/>
          <w:sz w:val="24"/>
          <w:szCs w:val="24"/>
        </w:rPr>
        <w:t>2</w:t>
      </w:r>
      <w:r>
        <w:rPr>
          <w:rFonts w:ascii="宋体" w:hAnsi="宋体" w:hint="eastAsia"/>
          <w:sz w:val="24"/>
          <w:szCs w:val="24"/>
        </w:rPr>
        <w:t>.</w:t>
      </w:r>
      <w:r>
        <w:rPr>
          <w:rFonts w:ascii="宋体" w:hAnsi="宋体"/>
          <w:sz w:val="24"/>
          <w:szCs w:val="24"/>
        </w:rPr>
        <w:t>项目预算</w:t>
      </w:r>
      <w:r>
        <w:rPr>
          <w:rFonts w:ascii="宋体" w:hAnsi="宋体" w:hint="eastAsia"/>
          <w:sz w:val="24"/>
          <w:szCs w:val="24"/>
        </w:rPr>
        <w:t>：</w:t>
      </w:r>
      <w:r>
        <w:rPr>
          <w:rFonts w:ascii="宋体" w:hAnsi="宋体" w:hint="eastAsia"/>
          <w:sz w:val="24"/>
          <w:szCs w:val="24"/>
        </w:rPr>
        <w:t xml:space="preserve"> </w:t>
      </w:r>
      <w:r>
        <w:rPr>
          <w:rFonts w:ascii="宋体" w:hAnsi="宋体"/>
          <w:sz w:val="24"/>
          <w:szCs w:val="24"/>
        </w:rPr>
        <w:t xml:space="preserve"> 19</w:t>
      </w:r>
      <w:r>
        <w:rPr>
          <w:rFonts w:ascii="宋体" w:hAnsi="宋体" w:hint="eastAsia"/>
          <w:sz w:val="24"/>
          <w:szCs w:val="24"/>
        </w:rPr>
        <w:t>万元</w:t>
      </w:r>
    </w:p>
    <w:p w:rsidR="00BA3C8E" w:rsidRDefault="00420DE9">
      <w:pPr>
        <w:pStyle w:val="1"/>
        <w:spacing w:line="360" w:lineRule="auto"/>
        <w:ind w:firstLine="482"/>
        <w:rPr>
          <w:rFonts w:ascii="宋体" w:hAnsi="宋体"/>
          <w:b/>
          <w:sz w:val="24"/>
          <w:szCs w:val="24"/>
        </w:rPr>
      </w:pPr>
      <w:r>
        <w:rPr>
          <w:rFonts w:ascii="宋体" w:hAnsi="宋体" w:hint="eastAsia"/>
          <w:b/>
          <w:sz w:val="24"/>
          <w:szCs w:val="24"/>
        </w:rPr>
        <w:t>二、商务需求</w:t>
      </w:r>
    </w:p>
    <w:p w:rsidR="00BA3C8E" w:rsidRDefault="00420DE9">
      <w:pPr>
        <w:pStyle w:val="1"/>
        <w:spacing w:line="360" w:lineRule="auto"/>
        <w:ind w:firstLine="480"/>
        <w:rPr>
          <w:rFonts w:ascii="宋体" w:hAnsi="宋体"/>
          <w:sz w:val="24"/>
          <w:szCs w:val="24"/>
        </w:rPr>
      </w:pPr>
      <w:r>
        <w:rPr>
          <w:rFonts w:ascii="宋体" w:hAnsi="宋体" w:hint="eastAsia"/>
          <w:sz w:val="24"/>
          <w:szCs w:val="24"/>
        </w:rPr>
        <w:t>1.</w:t>
      </w:r>
      <w:r>
        <w:rPr>
          <w:rFonts w:ascii="宋体" w:hAnsi="宋体" w:hint="eastAsia"/>
          <w:sz w:val="24"/>
          <w:szCs w:val="24"/>
        </w:rPr>
        <w:t>投标人的资格要求：</w:t>
      </w:r>
    </w:p>
    <w:p w:rsidR="00BA3C8E" w:rsidRDefault="00420DE9">
      <w:pPr>
        <w:adjustRightInd w:val="0"/>
        <w:spacing w:line="360" w:lineRule="exact"/>
        <w:ind w:leftChars="200" w:left="420" w:rightChars="200" w:right="420" w:firstLine="20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）投标人必须为中华人民共和国境内注册并具有独立法人资格的机构；</w:t>
      </w:r>
    </w:p>
    <w:p w:rsidR="00BA3C8E" w:rsidRDefault="00420DE9">
      <w:pPr>
        <w:adjustRightInd w:val="0"/>
        <w:spacing w:line="360" w:lineRule="exact"/>
        <w:ind w:leftChars="200" w:left="420" w:rightChars="200" w:right="420" w:firstLine="20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）投标截止时间前，投标人未被列入失信被执行人、重大税收违法案件当事人名单、政府采购严重违法失信行为记录名单（投标人在投标文件中提供“诚信投标承诺书”）；</w:t>
      </w:r>
    </w:p>
    <w:p w:rsidR="00BA3C8E" w:rsidRDefault="00420DE9">
      <w:pPr>
        <w:adjustRightInd w:val="0"/>
        <w:spacing w:line="360" w:lineRule="exact"/>
        <w:ind w:leftChars="200" w:left="420" w:rightChars="200" w:right="420" w:firstLine="20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供应商须具备涵盖智能水电计量管理系统服务或智能电表服务的经营范围（须提供合法有效的营业执照原件复印件，原件备查；如企业营业执照未反映经营范围，还须提供市场监督管理局网站关于投标人经营范围查询结果的截图。）；</w:t>
      </w:r>
    </w:p>
    <w:p w:rsidR="00BA3C8E" w:rsidRDefault="00420DE9">
      <w:pPr>
        <w:spacing w:line="360" w:lineRule="exact"/>
        <w:ind w:leftChars="200" w:left="420" w:rightChars="200" w:right="420" w:firstLine="20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）具备两年以上，</w:t>
      </w:r>
      <w:r>
        <w:rPr>
          <w:rFonts w:ascii="宋体" w:hAnsi="宋体" w:hint="eastAsia"/>
          <w:sz w:val="24"/>
        </w:rPr>
        <w:t>3</w:t>
      </w:r>
      <w:r>
        <w:rPr>
          <w:rFonts w:ascii="宋体" w:hAnsi="宋体" w:hint="eastAsia"/>
          <w:sz w:val="24"/>
        </w:rPr>
        <w:t>个以上高校智能电控</w:t>
      </w:r>
      <w:proofErr w:type="gramStart"/>
      <w:r>
        <w:rPr>
          <w:rFonts w:ascii="宋体" w:hAnsi="宋体" w:hint="eastAsia"/>
          <w:sz w:val="24"/>
        </w:rPr>
        <w:t>的维保经验</w:t>
      </w:r>
      <w:proofErr w:type="gramEnd"/>
      <w:r>
        <w:rPr>
          <w:rFonts w:ascii="宋体" w:hAnsi="宋体" w:hint="eastAsia"/>
          <w:sz w:val="24"/>
        </w:rPr>
        <w:t>，</w:t>
      </w:r>
      <w:r>
        <w:rPr>
          <w:rFonts w:ascii="宋体" w:hAnsi="宋体" w:hint="eastAsia"/>
          <w:color w:val="FF0000"/>
          <w:sz w:val="24"/>
        </w:rPr>
        <w:t>并提供相关</w:t>
      </w:r>
      <w:proofErr w:type="gramStart"/>
      <w:r>
        <w:rPr>
          <w:rFonts w:ascii="宋体" w:hAnsi="宋体" w:hint="eastAsia"/>
          <w:color w:val="FF0000"/>
          <w:sz w:val="24"/>
        </w:rPr>
        <w:t>维保合同</w:t>
      </w:r>
      <w:proofErr w:type="gramEnd"/>
      <w:r>
        <w:rPr>
          <w:rFonts w:ascii="宋体" w:hAnsi="宋体" w:hint="eastAsia"/>
          <w:color w:val="FF0000"/>
          <w:sz w:val="24"/>
        </w:rPr>
        <w:t>复</w:t>
      </w:r>
      <w:r>
        <w:rPr>
          <w:rFonts w:ascii="宋体" w:hAnsi="宋体" w:hint="eastAsia"/>
          <w:color w:val="FF0000"/>
          <w:sz w:val="24"/>
        </w:rPr>
        <w:t>印件</w:t>
      </w:r>
      <w:r>
        <w:rPr>
          <w:rFonts w:ascii="宋体" w:hAnsi="宋体" w:hint="eastAsia"/>
          <w:sz w:val="24"/>
        </w:rPr>
        <w:t>；</w:t>
      </w:r>
    </w:p>
    <w:p w:rsidR="00BA3C8E" w:rsidRDefault="00420DE9">
      <w:pPr>
        <w:spacing w:line="360" w:lineRule="exact"/>
        <w:ind w:leftChars="200" w:left="420" w:rightChars="200" w:right="420" w:firstLine="20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）具有履行合同所必须的设备和专业技术能力，提供近两年业绩清单；</w:t>
      </w:r>
    </w:p>
    <w:p w:rsidR="00BA3C8E" w:rsidRDefault="00420DE9">
      <w:pPr>
        <w:pStyle w:val="1"/>
        <w:spacing w:line="360" w:lineRule="auto"/>
        <w:ind w:leftChars="200" w:left="420" w:rightChars="200" w:right="420" w:firstLineChars="0" w:firstLine="200"/>
        <w:rPr>
          <w:rFonts w:ascii="宋体" w:hAnsi="宋体"/>
          <w:sz w:val="24"/>
          <w:szCs w:val="24"/>
        </w:rPr>
      </w:pPr>
      <w:r>
        <w:rPr>
          <w:rFonts w:ascii="宋体" w:hAnsi="宋体" w:hint="eastAsia"/>
          <w:sz w:val="24"/>
          <w:szCs w:val="24"/>
        </w:rPr>
        <w:lastRenderedPageBreak/>
        <w:t>（</w:t>
      </w:r>
      <w:r>
        <w:rPr>
          <w:rFonts w:ascii="宋体" w:hAnsi="宋体"/>
          <w:sz w:val="24"/>
          <w:szCs w:val="24"/>
        </w:rPr>
        <w:t>6</w:t>
      </w:r>
      <w:r>
        <w:rPr>
          <w:rFonts w:ascii="宋体" w:hAnsi="宋体" w:hint="eastAsia"/>
          <w:sz w:val="24"/>
          <w:szCs w:val="24"/>
        </w:rPr>
        <w:t>）本项目不接受联合体投标，不允许分包、转包。</w:t>
      </w:r>
    </w:p>
    <w:p w:rsidR="00BA3C8E" w:rsidRDefault="00420DE9">
      <w:pPr>
        <w:pStyle w:val="1"/>
        <w:spacing w:line="360" w:lineRule="auto"/>
        <w:ind w:firstLineChars="0" w:firstLine="200"/>
        <w:rPr>
          <w:rFonts w:ascii="宋体" w:hAnsi="宋体"/>
          <w:b/>
          <w:sz w:val="24"/>
          <w:szCs w:val="24"/>
        </w:rPr>
      </w:pPr>
      <w:r>
        <w:rPr>
          <w:rFonts w:ascii="宋体" w:hAnsi="宋体" w:hint="eastAsia"/>
          <w:b/>
          <w:sz w:val="24"/>
          <w:szCs w:val="24"/>
        </w:rPr>
        <w:t>三、服务需求</w:t>
      </w:r>
    </w:p>
    <w:p w:rsidR="00BA3C8E" w:rsidRDefault="00420DE9">
      <w:pPr>
        <w:pStyle w:val="1"/>
        <w:spacing w:line="360" w:lineRule="auto"/>
        <w:ind w:firstLineChars="0" w:firstLine="20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hint="eastAsia"/>
          <w:bCs/>
          <w:sz w:val="24"/>
          <w:szCs w:val="24"/>
        </w:rPr>
        <w:t>智能电控日常维护保养服务期限：</w:t>
      </w:r>
      <w:r>
        <w:rPr>
          <w:rFonts w:ascii="宋体" w:hAnsi="宋体" w:hint="eastAsia"/>
          <w:bCs/>
          <w:sz w:val="24"/>
          <w:szCs w:val="24"/>
        </w:rPr>
        <w:t xml:space="preserve"> </w:t>
      </w:r>
    </w:p>
    <w:p w:rsidR="00BA3C8E" w:rsidRDefault="00420DE9">
      <w:pPr>
        <w:pStyle w:val="1"/>
        <w:spacing w:line="360" w:lineRule="auto"/>
        <w:ind w:firstLineChars="0" w:firstLine="200"/>
        <w:rPr>
          <w:rFonts w:ascii="宋体" w:hAnsi="宋体"/>
          <w:bCs/>
          <w:sz w:val="24"/>
          <w:szCs w:val="24"/>
        </w:rPr>
      </w:pPr>
      <w:r>
        <w:rPr>
          <w:rFonts w:ascii="宋体" w:hAnsi="宋体" w:hint="eastAsia"/>
          <w:bCs/>
          <w:sz w:val="24"/>
          <w:szCs w:val="24"/>
        </w:rPr>
        <w:t>自</w:t>
      </w:r>
      <w:r>
        <w:rPr>
          <w:rFonts w:ascii="宋体" w:hAnsi="宋体" w:hint="eastAsia"/>
          <w:bCs/>
          <w:sz w:val="24"/>
          <w:szCs w:val="24"/>
        </w:rPr>
        <w:t>2019</w:t>
      </w:r>
      <w:r>
        <w:rPr>
          <w:rFonts w:ascii="宋体" w:hAnsi="宋体" w:hint="eastAsia"/>
          <w:bCs/>
          <w:sz w:val="24"/>
          <w:szCs w:val="24"/>
        </w:rPr>
        <w:t>年</w:t>
      </w:r>
      <w:r>
        <w:rPr>
          <w:rFonts w:ascii="宋体" w:hAnsi="宋体"/>
          <w:bCs/>
          <w:sz w:val="24"/>
          <w:szCs w:val="24"/>
        </w:rPr>
        <w:t>11</w:t>
      </w:r>
      <w:r>
        <w:rPr>
          <w:rFonts w:ascii="宋体" w:hAnsi="宋体" w:hint="eastAsia"/>
          <w:bCs/>
          <w:sz w:val="24"/>
          <w:szCs w:val="24"/>
        </w:rPr>
        <w:t>月</w:t>
      </w:r>
      <w:r>
        <w:rPr>
          <w:rFonts w:ascii="宋体" w:hAnsi="宋体"/>
          <w:bCs/>
          <w:sz w:val="24"/>
          <w:szCs w:val="24"/>
        </w:rPr>
        <w:t>30</w:t>
      </w:r>
      <w:r>
        <w:rPr>
          <w:rFonts w:ascii="宋体" w:hAnsi="宋体" w:hint="eastAsia"/>
          <w:bCs/>
          <w:sz w:val="24"/>
          <w:szCs w:val="24"/>
        </w:rPr>
        <w:t>日至</w:t>
      </w:r>
      <w:r>
        <w:rPr>
          <w:rFonts w:ascii="宋体" w:hAnsi="宋体" w:hint="eastAsia"/>
          <w:bCs/>
          <w:sz w:val="24"/>
          <w:szCs w:val="24"/>
        </w:rPr>
        <w:t>2020</w:t>
      </w:r>
      <w:r>
        <w:rPr>
          <w:rFonts w:ascii="宋体" w:hAnsi="宋体" w:hint="eastAsia"/>
          <w:bCs/>
          <w:sz w:val="24"/>
          <w:szCs w:val="24"/>
        </w:rPr>
        <w:t>年</w:t>
      </w:r>
      <w:r>
        <w:rPr>
          <w:rFonts w:ascii="宋体" w:hAnsi="宋体"/>
          <w:bCs/>
          <w:sz w:val="24"/>
          <w:szCs w:val="24"/>
        </w:rPr>
        <w:t>11</w:t>
      </w:r>
      <w:r>
        <w:rPr>
          <w:rFonts w:ascii="宋体" w:hAnsi="宋体" w:hint="eastAsia"/>
          <w:bCs/>
          <w:sz w:val="24"/>
          <w:szCs w:val="24"/>
        </w:rPr>
        <w:t>月</w:t>
      </w:r>
      <w:r>
        <w:rPr>
          <w:rFonts w:ascii="宋体" w:hAnsi="宋体" w:hint="eastAsia"/>
          <w:bCs/>
          <w:sz w:val="24"/>
          <w:szCs w:val="24"/>
        </w:rPr>
        <w:t>3</w:t>
      </w:r>
      <w:r>
        <w:rPr>
          <w:rFonts w:ascii="宋体" w:hAnsi="宋体"/>
          <w:bCs/>
          <w:sz w:val="24"/>
          <w:szCs w:val="24"/>
        </w:rPr>
        <w:t>0</w:t>
      </w:r>
      <w:r>
        <w:rPr>
          <w:rFonts w:ascii="宋体" w:hAnsi="宋体" w:hint="eastAsia"/>
          <w:bCs/>
          <w:sz w:val="24"/>
          <w:szCs w:val="24"/>
        </w:rPr>
        <w:t>日止。</w:t>
      </w:r>
    </w:p>
    <w:p w:rsidR="00BA3C8E" w:rsidRDefault="00420DE9">
      <w:pPr>
        <w:pStyle w:val="1"/>
        <w:spacing w:line="360" w:lineRule="auto"/>
        <w:ind w:leftChars="250" w:left="525" w:firstLineChars="0" w:firstLine="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hint="eastAsia"/>
          <w:sz w:val="24"/>
          <w:szCs w:val="24"/>
        </w:rPr>
        <w:t>服务要求：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96"/>
        <w:gridCol w:w="573"/>
        <w:gridCol w:w="5164"/>
      </w:tblGrid>
      <w:tr w:rsidR="00BA3C8E">
        <w:trPr>
          <w:trHeight w:val="250"/>
          <w:jc w:val="center"/>
        </w:trPr>
        <w:tc>
          <w:tcPr>
            <w:tcW w:w="0" w:type="auto"/>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序号</w:t>
            </w:r>
          </w:p>
        </w:tc>
        <w:tc>
          <w:tcPr>
            <w:tcW w:w="0" w:type="auto"/>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服务名称</w:t>
            </w:r>
          </w:p>
        </w:tc>
        <w:tc>
          <w:tcPr>
            <w:tcW w:w="0" w:type="auto"/>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重要级别</w:t>
            </w:r>
          </w:p>
        </w:tc>
        <w:tc>
          <w:tcPr>
            <w:tcW w:w="0" w:type="auto"/>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具体技术要求</w:t>
            </w:r>
          </w:p>
        </w:tc>
      </w:tr>
      <w:tr w:rsidR="00BA3C8E">
        <w:trPr>
          <w:trHeight w:val="70"/>
          <w:jc w:val="center"/>
        </w:trPr>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1</w:t>
            </w:r>
          </w:p>
        </w:tc>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对中山大学南方学院在智能电控网络内所有楼栋的智能用电系统硬件设备进行包工、包料维护。</w:t>
            </w:r>
          </w:p>
        </w:tc>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w:t>
            </w: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1.1</w:t>
            </w:r>
            <w:r>
              <w:rPr>
                <w:rFonts w:ascii="宋体" w:hAnsi="宋体" w:hint="eastAsia"/>
                <w:sz w:val="24"/>
                <w:szCs w:val="24"/>
              </w:rPr>
              <w:t>设备正常使用出现损坏的维修，所采用配件要在产品形式和功能上与原系统保持一致。</w:t>
            </w:r>
          </w:p>
        </w:tc>
      </w:tr>
      <w:tr w:rsidR="00BA3C8E">
        <w:trPr>
          <w:trHeight w:val="117"/>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1.2</w:t>
            </w:r>
            <w:r>
              <w:rPr>
                <w:rFonts w:ascii="宋体" w:hAnsi="宋体" w:hint="eastAsia"/>
                <w:sz w:val="24"/>
                <w:szCs w:val="24"/>
              </w:rPr>
              <w:t>计量设备正常使用出现计量不准确的校准，校准后的计量设备计量精度不得低于原系统的精度水平。</w:t>
            </w:r>
          </w:p>
        </w:tc>
      </w:tr>
      <w:tr w:rsidR="00BA3C8E">
        <w:trPr>
          <w:trHeight w:val="180"/>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1.3</w:t>
            </w:r>
            <w:r>
              <w:rPr>
                <w:rFonts w:ascii="宋体" w:hAnsi="宋体" w:hint="eastAsia"/>
                <w:sz w:val="24"/>
                <w:szCs w:val="24"/>
              </w:rPr>
              <w:t>在接到报修通知后需立即做出响应，属紧急维护任务的</w:t>
            </w:r>
            <w:r>
              <w:rPr>
                <w:rFonts w:hint="eastAsia"/>
                <w:sz w:val="24"/>
                <w:szCs w:val="24"/>
              </w:rPr>
              <w:t>1</w:t>
            </w:r>
            <w:r>
              <w:rPr>
                <w:rFonts w:hint="eastAsia"/>
                <w:sz w:val="24"/>
                <w:szCs w:val="24"/>
              </w:rPr>
              <w:t>小时内派人到现场进行维护，如是一般性事故维护</w:t>
            </w:r>
            <w:r>
              <w:rPr>
                <w:rFonts w:hint="eastAsia"/>
                <w:sz w:val="24"/>
                <w:szCs w:val="24"/>
              </w:rPr>
              <w:t>2</w:t>
            </w:r>
            <w:r>
              <w:rPr>
                <w:rFonts w:hint="eastAsia"/>
                <w:sz w:val="24"/>
                <w:szCs w:val="24"/>
              </w:rPr>
              <w:t>小时内赶到现场进行维护，</w:t>
            </w:r>
            <w:r>
              <w:rPr>
                <w:rFonts w:hint="eastAsia"/>
                <w:sz w:val="24"/>
                <w:szCs w:val="24"/>
              </w:rPr>
              <w:t>4</w:t>
            </w:r>
            <w:r>
              <w:rPr>
                <w:rFonts w:hint="eastAsia"/>
                <w:sz w:val="24"/>
                <w:szCs w:val="24"/>
              </w:rPr>
              <w:t>小时内解决问题。</w:t>
            </w:r>
            <w:r>
              <w:rPr>
                <w:rFonts w:ascii="宋体" w:hAnsi="宋体" w:hint="eastAsia"/>
                <w:sz w:val="24"/>
                <w:szCs w:val="24"/>
              </w:rPr>
              <w:t>所有设备，如维护人员到场</w:t>
            </w:r>
            <w:r>
              <w:rPr>
                <w:rFonts w:ascii="宋体" w:hAnsi="宋体"/>
                <w:sz w:val="24"/>
                <w:szCs w:val="24"/>
              </w:rPr>
              <w:t>4</w:t>
            </w:r>
            <w:r>
              <w:rPr>
                <w:rFonts w:ascii="宋体" w:hAnsi="宋体" w:hint="eastAsia"/>
                <w:sz w:val="24"/>
                <w:szCs w:val="24"/>
              </w:rPr>
              <w:t>小时内不能解决问题，必须提供相关代用设备，不能耽误学校系统的使用。</w:t>
            </w:r>
          </w:p>
        </w:tc>
      </w:tr>
      <w:tr w:rsidR="00BA3C8E">
        <w:trPr>
          <w:trHeight w:val="225"/>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1.4</w:t>
            </w:r>
            <w:r>
              <w:rPr>
                <w:rFonts w:ascii="宋体" w:hAnsi="宋体" w:hint="eastAsia"/>
                <w:sz w:val="24"/>
                <w:szCs w:val="24"/>
              </w:rPr>
              <w:t>系统硬件设备正常使用出现损坏，并无法维修，投标人必须免费进行更换，更换所采用的设备在产品形式上与原系统硬件设备保持一致，且性能不低于原设备。</w:t>
            </w:r>
          </w:p>
        </w:tc>
      </w:tr>
      <w:tr w:rsidR="00BA3C8E">
        <w:trPr>
          <w:trHeight w:val="225"/>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1.5</w:t>
            </w:r>
            <w:r>
              <w:rPr>
                <w:rFonts w:ascii="宋体" w:hAnsi="宋体" w:hint="eastAsia"/>
                <w:sz w:val="24"/>
                <w:szCs w:val="24"/>
              </w:rPr>
              <w:t>所有维修、维护工作均为驻校服</w:t>
            </w:r>
            <w:proofErr w:type="gramStart"/>
            <w:r>
              <w:rPr>
                <w:rFonts w:ascii="宋体" w:hAnsi="宋体" w:hint="eastAsia"/>
                <w:sz w:val="24"/>
                <w:szCs w:val="24"/>
              </w:rPr>
              <w:t>务</w:t>
            </w:r>
            <w:proofErr w:type="gramEnd"/>
            <w:r>
              <w:rPr>
                <w:rFonts w:ascii="宋体" w:hAnsi="宋体" w:hint="eastAsia"/>
                <w:sz w:val="24"/>
                <w:szCs w:val="24"/>
              </w:rPr>
              <w:t>，食宿行等相关费用均由投标人负担。</w:t>
            </w:r>
          </w:p>
        </w:tc>
      </w:tr>
      <w:tr w:rsidR="00BA3C8E">
        <w:trPr>
          <w:trHeight w:val="983"/>
          <w:jc w:val="center"/>
        </w:trPr>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2</w:t>
            </w:r>
          </w:p>
        </w:tc>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对中山大学南方学院智能电控系统进行日常运行技术支</w:t>
            </w:r>
            <w:r>
              <w:rPr>
                <w:rFonts w:ascii="宋体" w:hAnsi="宋体" w:hint="eastAsia"/>
                <w:sz w:val="24"/>
                <w:szCs w:val="24"/>
              </w:rPr>
              <w:lastRenderedPageBreak/>
              <w:t>持，保证系统正常运行。</w:t>
            </w:r>
          </w:p>
        </w:tc>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lastRenderedPageBreak/>
              <w:t>★</w:t>
            </w: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 xml:space="preserve">2.1  </w:t>
            </w:r>
            <w:r>
              <w:rPr>
                <w:rFonts w:ascii="宋体" w:hAnsi="宋体" w:hint="eastAsia"/>
                <w:sz w:val="24"/>
                <w:szCs w:val="24"/>
              </w:rPr>
              <w:t>投标人应设有专用免费维护热线，</w:t>
            </w:r>
            <w:r>
              <w:rPr>
                <w:rFonts w:ascii="宋体" w:hAnsi="宋体" w:hint="eastAsia"/>
                <w:sz w:val="24"/>
                <w:szCs w:val="24"/>
              </w:rPr>
              <w:t>2</w:t>
            </w:r>
            <w:r>
              <w:rPr>
                <w:rFonts w:ascii="宋体" w:hAnsi="宋体"/>
                <w:sz w:val="24"/>
                <w:szCs w:val="24"/>
              </w:rPr>
              <w:t>4</w:t>
            </w:r>
            <w:r>
              <w:rPr>
                <w:rFonts w:ascii="宋体" w:hAnsi="宋体" w:hint="eastAsia"/>
                <w:sz w:val="24"/>
                <w:szCs w:val="24"/>
              </w:rPr>
              <w:t>小时维护响应，提供</w:t>
            </w:r>
            <w:r>
              <w:rPr>
                <w:rFonts w:ascii="宋体" w:hAnsi="宋体" w:hint="eastAsia"/>
                <w:sz w:val="24"/>
                <w:szCs w:val="24"/>
              </w:rPr>
              <w:t>2</w:t>
            </w:r>
            <w:r>
              <w:rPr>
                <w:rFonts w:ascii="宋体" w:hAnsi="宋体"/>
                <w:sz w:val="24"/>
                <w:szCs w:val="24"/>
              </w:rPr>
              <w:t>4</w:t>
            </w:r>
            <w:r>
              <w:rPr>
                <w:rFonts w:ascii="宋体" w:hAnsi="宋体" w:hint="eastAsia"/>
                <w:sz w:val="24"/>
                <w:szCs w:val="24"/>
              </w:rPr>
              <w:t>小时电话咨询服务，实时解答学校操作人员在系统管理中出现的问题。</w:t>
            </w:r>
          </w:p>
        </w:tc>
      </w:tr>
      <w:tr w:rsidR="00BA3C8E">
        <w:trPr>
          <w:trHeight w:val="686"/>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2.2</w:t>
            </w:r>
            <w:r>
              <w:rPr>
                <w:rFonts w:ascii="宋体" w:hAnsi="宋体" w:hint="eastAsia"/>
                <w:sz w:val="24"/>
                <w:szCs w:val="24"/>
              </w:rPr>
              <w:t>投标人定期巡查系统一次，保障系统的正常运行，避免出现大面积质量问题。</w:t>
            </w:r>
          </w:p>
        </w:tc>
      </w:tr>
      <w:tr w:rsidR="00BA3C8E">
        <w:trPr>
          <w:trHeight w:val="568"/>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2.3</w:t>
            </w:r>
            <w:r>
              <w:rPr>
                <w:rFonts w:ascii="宋体" w:hAnsi="宋体" w:hint="eastAsia"/>
                <w:sz w:val="24"/>
                <w:szCs w:val="24"/>
              </w:rPr>
              <w:t>如学校有培训要求，需免费组织技术培训，培训学校指定的技术人员。</w:t>
            </w:r>
          </w:p>
        </w:tc>
      </w:tr>
      <w:tr w:rsidR="00BA3C8E">
        <w:trPr>
          <w:trHeight w:val="165"/>
          <w:jc w:val="center"/>
        </w:trPr>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3</w:t>
            </w:r>
          </w:p>
        </w:tc>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智能用电系统软件的维修维护和免费升级。（系统设计生产商：</w:t>
            </w:r>
            <w:proofErr w:type="gramStart"/>
            <w:r>
              <w:rPr>
                <w:rFonts w:ascii="宋体" w:hAnsi="宋体" w:hint="eastAsia"/>
                <w:sz w:val="24"/>
                <w:szCs w:val="24"/>
              </w:rPr>
              <w:t>深圳市常工电子计算机</w:t>
            </w:r>
            <w:proofErr w:type="gramEnd"/>
            <w:r>
              <w:rPr>
                <w:rFonts w:ascii="宋体" w:hAnsi="宋体" w:hint="eastAsia"/>
                <w:sz w:val="24"/>
                <w:szCs w:val="24"/>
              </w:rPr>
              <w:t>有限公司）</w:t>
            </w:r>
          </w:p>
        </w:tc>
        <w:tc>
          <w:tcPr>
            <w:tcW w:w="0" w:type="auto"/>
            <w:vMerge w:val="restart"/>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w:t>
            </w: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3.1</w:t>
            </w:r>
            <w:r>
              <w:rPr>
                <w:rFonts w:ascii="宋体" w:hAnsi="宋体" w:hint="eastAsia"/>
                <w:sz w:val="24"/>
                <w:szCs w:val="24"/>
              </w:rPr>
              <w:t>投标人在软件出现问题时，必须能在</w:t>
            </w:r>
            <w:r>
              <w:rPr>
                <w:rFonts w:ascii="宋体" w:hAnsi="宋体" w:hint="eastAsia"/>
                <w:sz w:val="24"/>
                <w:szCs w:val="24"/>
              </w:rPr>
              <w:t>4</w:t>
            </w:r>
            <w:r>
              <w:rPr>
                <w:rFonts w:ascii="宋体" w:hAnsi="宋体" w:hint="eastAsia"/>
                <w:sz w:val="24"/>
                <w:szCs w:val="24"/>
              </w:rPr>
              <w:t>小时之内解决问题，如果</w:t>
            </w:r>
            <w:r>
              <w:rPr>
                <w:rFonts w:ascii="宋体" w:hAnsi="宋体" w:hint="eastAsia"/>
                <w:sz w:val="24"/>
                <w:szCs w:val="24"/>
              </w:rPr>
              <w:t>4</w:t>
            </w:r>
            <w:r>
              <w:rPr>
                <w:rFonts w:ascii="宋体" w:hAnsi="宋体" w:hint="eastAsia"/>
                <w:sz w:val="24"/>
                <w:szCs w:val="24"/>
              </w:rPr>
              <w:t>小时之内不能解决问题，则必须保证学生购电功能和正常用电功能。</w:t>
            </w:r>
          </w:p>
        </w:tc>
      </w:tr>
      <w:tr w:rsidR="00BA3C8E">
        <w:trPr>
          <w:trHeight w:val="974"/>
          <w:jc w:val="center"/>
        </w:trPr>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Merge/>
            <w:vAlign w:val="center"/>
          </w:tcPr>
          <w:p w:rsidR="00BA3C8E" w:rsidRDefault="00BA3C8E">
            <w:pPr>
              <w:pStyle w:val="1"/>
              <w:spacing w:line="360" w:lineRule="auto"/>
              <w:ind w:firstLineChars="0" w:firstLine="0"/>
              <w:jc w:val="center"/>
              <w:rPr>
                <w:rFonts w:ascii="宋体" w:hAnsi="宋体"/>
                <w:sz w:val="24"/>
                <w:szCs w:val="24"/>
              </w:rPr>
            </w:pPr>
          </w:p>
        </w:tc>
        <w:tc>
          <w:tcPr>
            <w:tcW w:w="0" w:type="auto"/>
            <w:vAlign w:val="center"/>
          </w:tcPr>
          <w:p w:rsidR="00BA3C8E" w:rsidRDefault="00420DE9">
            <w:pPr>
              <w:pStyle w:val="1"/>
              <w:spacing w:line="360" w:lineRule="auto"/>
              <w:ind w:firstLineChars="0" w:firstLine="0"/>
              <w:rPr>
                <w:rFonts w:ascii="宋体" w:hAnsi="宋体"/>
                <w:sz w:val="24"/>
                <w:szCs w:val="24"/>
              </w:rPr>
            </w:pPr>
            <w:r>
              <w:rPr>
                <w:rFonts w:ascii="宋体" w:hAnsi="宋体" w:hint="eastAsia"/>
                <w:sz w:val="24"/>
                <w:szCs w:val="24"/>
              </w:rPr>
              <w:t>3.2 S</w:t>
            </w:r>
            <w:r>
              <w:rPr>
                <w:rFonts w:ascii="宋体" w:hAnsi="宋体"/>
                <w:sz w:val="24"/>
                <w:szCs w:val="24"/>
              </w:rPr>
              <w:t>D</w:t>
            </w:r>
            <w:r>
              <w:rPr>
                <w:rFonts w:ascii="宋体" w:hAnsi="宋体" w:hint="eastAsia"/>
                <w:sz w:val="24"/>
                <w:szCs w:val="24"/>
              </w:rPr>
              <w:t>MS</w:t>
            </w:r>
            <w:r>
              <w:rPr>
                <w:rFonts w:ascii="宋体" w:hAnsi="宋体" w:hint="eastAsia"/>
                <w:sz w:val="24"/>
                <w:szCs w:val="24"/>
              </w:rPr>
              <w:t>系统软件如有新版本推出，投标人必须要用新版本对学校现有</w:t>
            </w:r>
            <w:r>
              <w:rPr>
                <w:rFonts w:ascii="宋体" w:hAnsi="宋体" w:hint="eastAsia"/>
                <w:sz w:val="24"/>
                <w:szCs w:val="24"/>
              </w:rPr>
              <w:t>S</w:t>
            </w:r>
            <w:r>
              <w:rPr>
                <w:rFonts w:ascii="宋体" w:hAnsi="宋体"/>
                <w:sz w:val="24"/>
                <w:szCs w:val="24"/>
              </w:rPr>
              <w:t>D</w:t>
            </w:r>
            <w:r>
              <w:rPr>
                <w:rFonts w:ascii="宋体" w:hAnsi="宋体" w:hint="eastAsia"/>
                <w:sz w:val="24"/>
                <w:szCs w:val="24"/>
              </w:rPr>
              <w:t>MS</w:t>
            </w:r>
            <w:r>
              <w:rPr>
                <w:rFonts w:ascii="宋体" w:hAnsi="宋体" w:hint="eastAsia"/>
                <w:sz w:val="24"/>
                <w:szCs w:val="24"/>
              </w:rPr>
              <w:t>系统进行软件升级，并负责新系统软件的培训工作。</w:t>
            </w:r>
          </w:p>
        </w:tc>
      </w:tr>
    </w:tbl>
    <w:p w:rsidR="00BA3C8E" w:rsidRDefault="00420DE9">
      <w:pPr>
        <w:pStyle w:val="1"/>
        <w:spacing w:line="360" w:lineRule="auto"/>
        <w:ind w:firstLine="422"/>
        <w:jc w:val="left"/>
        <w:rPr>
          <w:rFonts w:asciiTheme="minorEastAsia" w:eastAsiaTheme="minorEastAsia" w:hAnsiTheme="minorEastAsia"/>
          <w:b/>
        </w:rPr>
      </w:pPr>
      <w:r>
        <w:rPr>
          <w:rFonts w:asciiTheme="minorEastAsia" w:eastAsiaTheme="minorEastAsia" w:hAnsiTheme="minorEastAsia" w:hint="eastAsia"/>
          <w:b/>
        </w:rPr>
        <w:t>备注：加注“★”的参数作为实质性条款，如负偏离将导致投标无效，加注</w:t>
      </w:r>
      <w:r>
        <w:rPr>
          <w:rFonts w:asciiTheme="minorEastAsia" w:eastAsiaTheme="minorEastAsia" w:hAnsiTheme="minorEastAsia" w:hint="eastAsia"/>
          <w:b/>
        </w:rPr>
        <w:t xml:space="preserve"> </w:t>
      </w:r>
      <w:r>
        <w:rPr>
          <w:rFonts w:asciiTheme="minorEastAsia" w:eastAsiaTheme="minorEastAsia" w:hAnsiTheme="minorEastAsia" w:hint="eastAsia"/>
          <w:b/>
        </w:rPr>
        <w:t>“▲”</w:t>
      </w:r>
      <w:r>
        <w:rPr>
          <w:rFonts w:asciiTheme="minorEastAsia" w:eastAsiaTheme="minorEastAsia" w:hAnsiTheme="minorEastAsia" w:hint="eastAsia"/>
          <w:b/>
        </w:rPr>
        <w:t xml:space="preserve"> </w:t>
      </w:r>
      <w:r>
        <w:rPr>
          <w:rFonts w:asciiTheme="minorEastAsia" w:eastAsiaTheme="minorEastAsia" w:hAnsiTheme="minorEastAsia" w:hint="eastAsia"/>
          <w:b/>
        </w:rPr>
        <w:t>的条款为重要技术条款，如负偏离将导致严重扣分。</w:t>
      </w:r>
    </w:p>
    <w:p w:rsidR="00BA3C8E" w:rsidRDefault="00420DE9">
      <w:pPr>
        <w:pStyle w:val="1"/>
        <w:spacing w:line="360" w:lineRule="auto"/>
        <w:ind w:firstLineChars="0" w:firstLine="480"/>
        <w:rPr>
          <w:rFonts w:ascii="宋体" w:hAnsi="宋体"/>
          <w:b/>
          <w:sz w:val="24"/>
          <w:szCs w:val="24"/>
        </w:rPr>
      </w:pPr>
      <w:r>
        <w:rPr>
          <w:rFonts w:ascii="宋体" w:hAnsi="宋体" w:hint="eastAsia"/>
          <w:b/>
          <w:sz w:val="24"/>
          <w:szCs w:val="24"/>
        </w:rPr>
        <w:t>四、验收付款</w:t>
      </w:r>
    </w:p>
    <w:p w:rsidR="00BA3C8E" w:rsidRDefault="00420DE9">
      <w:pPr>
        <w:pStyle w:val="1"/>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付款方式：</w:t>
      </w:r>
    </w:p>
    <w:p w:rsidR="00BA3C8E" w:rsidRDefault="00420DE9">
      <w:pPr>
        <w:pStyle w:val="1"/>
        <w:spacing w:line="360" w:lineRule="auto"/>
        <w:ind w:firstLine="480"/>
        <w:rPr>
          <w:rFonts w:ascii="宋体" w:hAnsi="宋体"/>
          <w:sz w:val="24"/>
          <w:szCs w:val="24"/>
        </w:rPr>
      </w:pPr>
      <w:r>
        <w:rPr>
          <w:rFonts w:ascii="宋体" w:hAnsi="宋体" w:hint="eastAsia"/>
          <w:sz w:val="24"/>
          <w:szCs w:val="24"/>
        </w:rPr>
        <w:t>服务费用每半年结算一次</w:t>
      </w:r>
      <w:r>
        <w:rPr>
          <w:rFonts w:ascii="宋体" w:hAnsi="宋体"/>
          <w:sz w:val="24"/>
          <w:szCs w:val="24"/>
        </w:rPr>
        <w:t>，</w:t>
      </w:r>
      <w:r>
        <w:rPr>
          <w:rFonts w:ascii="宋体" w:hAnsi="宋体" w:hint="eastAsia"/>
          <w:sz w:val="24"/>
          <w:szCs w:val="24"/>
        </w:rPr>
        <w:t>付款前乙方需提交相应进度的《服务项目验收证明书》及</w:t>
      </w:r>
      <w:r>
        <w:rPr>
          <w:rFonts w:ascii="宋体" w:hAnsi="宋体" w:hint="eastAsia"/>
          <w:color w:val="FF0000"/>
          <w:sz w:val="24"/>
          <w:szCs w:val="24"/>
        </w:rPr>
        <w:t>《智能电控维护服务质量评价表》</w:t>
      </w:r>
      <w:r>
        <w:rPr>
          <w:rFonts w:ascii="宋体" w:hAnsi="宋体" w:hint="eastAsia"/>
          <w:sz w:val="24"/>
          <w:szCs w:val="24"/>
        </w:rPr>
        <w:t>，由甲方进行验收并</w:t>
      </w:r>
      <w:r>
        <w:rPr>
          <w:rFonts w:ascii="宋体" w:hAnsi="宋体" w:hint="eastAsia"/>
          <w:color w:val="FF0000"/>
          <w:sz w:val="24"/>
          <w:szCs w:val="24"/>
        </w:rPr>
        <w:t>按实评分，总评分达到</w:t>
      </w:r>
      <w:r>
        <w:rPr>
          <w:rFonts w:ascii="宋体" w:hAnsi="宋体" w:hint="eastAsia"/>
          <w:color w:val="FF0000"/>
          <w:sz w:val="24"/>
          <w:szCs w:val="24"/>
        </w:rPr>
        <w:t>8</w:t>
      </w:r>
      <w:r>
        <w:rPr>
          <w:rFonts w:ascii="宋体" w:hAnsi="宋体"/>
          <w:color w:val="FF0000"/>
          <w:sz w:val="24"/>
          <w:szCs w:val="24"/>
        </w:rPr>
        <w:t>5</w:t>
      </w:r>
      <w:r>
        <w:rPr>
          <w:rFonts w:ascii="宋体" w:hAnsi="宋体" w:hint="eastAsia"/>
          <w:color w:val="FF0000"/>
          <w:sz w:val="24"/>
          <w:szCs w:val="24"/>
        </w:rPr>
        <w:t>分全额付款，总评分低于</w:t>
      </w:r>
      <w:r>
        <w:rPr>
          <w:rFonts w:ascii="宋体" w:hAnsi="宋体" w:hint="eastAsia"/>
          <w:color w:val="FF0000"/>
          <w:sz w:val="24"/>
          <w:szCs w:val="24"/>
        </w:rPr>
        <w:t>8</w:t>
      </w:r>
      <w:r>
        <w:rPr>
          <w:rFonts w:ascii="宋体" w:hAnsi="宋体"/>
          <w:color w:val="FF0000"/>
          <w:sz w:val="24"/>
          <w:szCs w:val="24"/>
        </w:rPr>
        <w:t>5</w:t>
      </w:r>
      <w:r>
        <w:rPr>
          <w:rFonts w:ascii="宋体" w:hAnsi="宋体" w:hint="eastAsia"/>
          <w:color w:val="FF0000"/>
          <w:sz w:val="24"/>
          <w:szCs w:val="24"/>
        </w:rPr>
        <w:t>分的，每差一分扣</w:t>
      </w:r>
      <w:r>
        <w:rPr>
          <w:rFonts w:ascii="宋体" w:hAnsi="宋体" w:hint="eastAsia"/>
          <w:color w:val="FF0000"/>
          <w:sz w:val="24"/>
          <w:szCs w:val="24"/>
        </w:rPr>
        <w:t>2</w:t>
      </w:r>
      <w:r>
        <w:rPr>
          <w:rFonts w:ascii="宋体" w:hAnsi="宋体"/>
          <w:color w:val="FF0000"/>
          <w:sz w:val="24"/>
          <w:szCs w:val="24"/>
        </w:rPr>
        <w:t>00</w:t>
      </w:r>
      <w:r>
        <w:rPr>
          <w:rFonts w:ascii="宋体" w:hAnsi="宋体" w:hint="eastAsia"/>
          <w:color w:val="FF0000"/>
          <w:sz w:val="24"/>
          <w:szCs w:val="24"/>
        </w:rPr>
        <w:t>元。</w:t>
      </w:r>
      <w:r>
        <w:rPr>
          <w:rFonts w:ascii="宋体" w:hAnsi="宋体" w:hint="eastAsia"/>
          <w:sz w:val="24"/>
          <w:szCs w:val="24"/>
        </w:rPr>
        <w:t>验收合格后，在收到付款发票之日起十个工作日内，申请办理付款手续，将服务费付至乙方账户。</w:t>
      </w:r>
    </w:p>
    <w:p w:rsidR="00BA3C8E" w:rsidRDefault="00420DE9">
      <w:pPr>
        <w:pStyle w:val="1"/>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验收要求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50"/>
        <w:gridCol w:w="567"/>
        <w:gridCol w:w="5086"/>
      </w:tblGrid>
      <w:tr w:rsidR="00BA3C8E">
        <w:trPr>
          <w:trHeight w:val="1720"/>
          <w:jc w:val="center"/>
        </w:trPr>
        <w:tc>
          <w:tcPr>
            <w:tcW w:w="45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序号</w:t>
            </w:r>
          </w:p>
        </w:tc>
        <w:tc>
          <w:tcPr>
            <w:tcW w:w="225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服务名称</w:t>
            </w:r>
          </w:p>
        </w:tc>
        <w:tc>
          <w:tcPr>
            <w:tcW w:w="56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重要级别</w:t>
            </w:r>
          </w:p>
        </w:tc>
        <w:tc>
          <w:tcPr>
            <w:tcW w:w="508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color w:val="FF0000"/>
                <w:sz w:val="24"/>
                <w:szCs w:val="24"/>
              </w:rPr>
              <w:t>评分标准</w:t>
            </w:r>
          </w:p>
        </w:tc>
      </w:tr>
      <w:tr w:rsidR="00BA3C8E">
        <w:trPr>
          <w:trHeight w:val="250"/>
          <w:jc w:val="center"/>
        </w:trPr>
        <w:tc>
          <w:tcPr>
            <w:tcW w:w="45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1</w:t>
            </w:r>
          </w:p>
        </w:tc>
        <w:tc>
          <w:tcPr>
            <w:tcW w:w="225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维护响应情况（</w:t>
            </w:r>
            <w:r>
              <w:rPr>
                <w:rFonts w:ascii="宋体" w:hAnsi="宋体" w:hint="eastAsia"/>
                <w:sz w:val="24"/>
                <w:szCs w:val="24"/>
              </w:rPr>
              <w:t>3</w:t>
            </w:r>
            <w:r>
              <w:rPr>
                <w:rFonts w:ascii="宋体" w:hAnsi="宋体"/>
                <w:sz w:val="24"/>
                <w:szCs w:val="24"/>
              </w:rPr>
              <w:t>0</w:t>
            </w:r>
            <w:r>
              <w:rPr>
                <w:rFonts w:ascii="宋体" w:hAnsi="宋体" w:hint="eastAsia"/>
                <w:sz w:val="24"/>
                <w:szCs w:val="24"/>
              </w:rPr>
              <w:t>分）</w:t>
            </w:r>
          </w:p>
        </w:tc>
        <w:tc>
          <w:tcPr>
            <w:tcW w:w="56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w:t>
            </w:r>
          </w:p>
        </w:tc>
        <w:tc>
          <w:tcPr>
            <w:tcW w:w="5086"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响应时间由于合同约定时间，处理及时。（</w:t>
            </w:r>
            <w:r>
              <w:rPr>
                <w:rFonts w:ascii="宋体" w:hAnsi="宋体" w:hint="eastAsia"/>
                <w:sz w:val="24"/>
                <w:szCs w:val="24"/>
              </w:rPr>
              <w:t>2</w:t>
            </w:r>
            <w:r>
              <w:rPr>
                <w:rFonts w:ascii="宋体" w:hAnsi="宋体"/>
                <w:sz w:val="24"/>
                <w:szCs w:val="24"/>
              </w:rPr>
              <w:t>5-30</w:t>
            </w:r>
            <w:r>
              <w:rPr>
                <w:rFonts w:ascii="宋体" w:hAnsi="宋体" w:hint="eastAsia"/>
                <w:sz w:val="24"/>
                <w:szCs w:val="24"/>
              </w:rPr>
              <w:t>分）</w:t>
            </w:r>
            <w:r>
              <w:rPr>
                <w:rFonts w:ascii="宋体" w:hAnsi="宋体"/>
                <w:sz w:val="24"/>
                <w:szCs w:val="24"/>
              </w:rPr>
              <w:br/>
            </w:r>
            <w:r>
              <w:rPr>
                <w:rFonts w:ascii="宋体" w:hAnsi="宋体" w:hint="eastAsia"/>
                <w:sz w:val="24"/>
                <w:szCs w:val="24"/>
              </w:rPr>
              <w:t>1</w:t>
            </w:r>
            <w:r>
              <w:rPr>
                <w:rFonts w:ascii="宋体" w:hAnsi="宋体"/>
                <w:sz w:val="24"/>
                <w:szCs w:val="24"/>
              </w:rPr>
              <w:t>.2</w:t>
            </w:r>
            <w:r>
              <w:rPr>
                <w:rFonts w:ascii="宋体" w:hAnsi="宋体" w:hint="eastAsia"/>
                <w:sz w:val="24"/>
                <w:szCs w:val="24"/>
              </w:rPr>
              <w:t>在合同约定响应时间内响应。（</w:t>
            </w:r>
            <w:r>
              <w:rPr>
                <w:rFonts w:ascii="宋体" w:hAnsi="宋体" w:hint="eastAsia"/>
                <w:sz w:val="24"/>
                <w:szCs w:val="24"/>
              </w:rPr>
              <w:t>2</w:t>
            </w:r>
            <w:r>
              <w:rPr>
                <w:rFonts w:ascii="宋体" w:hAnsi="宋体"/>
                <w:sz w:val="24"/>
                <w:szCs w:val="24"/>
              </w:rPr>
              <w:t>0-24</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sz w:val="24"/>
                <w:szCs w:val="24"/>
              </w:rPr>
              <w:t>1.</w:t>
            </w:r>
            <w:r>
              <w:rPr>
                <w:rFonts w:ascii="宋体" w:hAnsi="宋体" w:hint="eastAsia"/>
                <w:sz w:val="24"/>
                <w:szCs w:val="24"/>
              </w:rPr>
              <w:t>3</w:t>
            </w:r>
            <w:r>
              <w:rPr>
                <w:rFonts w:ascii="宋体" w:hAnsi="宋体" w:hint="eastAsia"/>
                <w:sz w:val="24"/>
                <w:szCs w:val="24"/>
              </w:rPr>
              <w:t>偶尔超出合同约定时间，催单后能够及时处理。（</w:t>
            </w:r>
            <w:r>
              <w:rPr>
                <w:rFonts w:ascii="宋体" w:hAnsi="宋体" w:hint="eastAsia"/>
                <w:sz w:val="24"/>
                <w:szCs w:val="24"/>
              </w:rPr>
              <w:t>1</w:t>
            </w:r>
            <w:r>
              <w:rPr>
                <w:rFonts w:ascii="宋体" w:hAnsi="宋体"/>
                <w:sz w:val="24"/>
                <w:szCs w:val="24"/>
              </w:rPr>
              <w:t>0-19</w:t>
            </w:r>
            <w:r>
              <w:rPr>
                <w:rFonts w:ascii="宋体" w:hAnsi="宋体" w:hint="eastAsia"/>
                <w:sz w:val="24"/>
                <w:szCs w:val="24"/>
              </w:rPr>
              <w:t>分）</w:t>
            </w:r>
            <w:r>
              <w:rPr>
                <w:rFonts w:ascii="宋体" w:hAnsi="宋体"/>
                <w:sz w:val="24"/>
                <w:szCs w:val="24"/>
              </w:rPr>
              <w:br/>
              <w:t>1.4</w:t>
            </w:r>
            <w:r>
              <w:rPr>
                <w:rFonts w:ascii="宋体" w:hAnsi="宋体" w:hint="eastAsia"/>
                <w:sz w:val="24"/>
                <w:szCs w:val="24"/>
              </w:rPr>
              <w:t>经常不能按合同约定时间响应维修需求。（</w:t>
            </w:r>
            <w:r>
              <w:rPr>
                <w:rFonts w:ascii="宋体" w:hAnsi="宋体" w:hint="eastAsia"/>
                <w:sz w:val="24"/>
                <w:szCs w:val="24"/>
              </w:rPr>
              <w:t>0</w:t>
            </w:r>
            <w:r>
              <w:rPr>
                <w:rFonts w:ascii="宋体" w:hAnsi="宋体" w:hint="eastAsia"/>
                <w:sz w:val="24"/>
                <w:szCs w:val="24"/>
              </w:rPr>
              <w:lastRenderedPageBreak/>
              <w:t>分）</w:t>
            </w:r>
          </w:p>
        </w:tc>
      </w:tr>
      <w:tr w:rsidR="00BA3C8E">
        <w:trPr>
          <w:trHeight w:val="250"/>
          <w:jc w:val="center"/>
        </w:trPr>
        <w:tc>
          <w:tcPr>
            <w:tcW w:w="45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lastRenderedPageBreak/>
              <w:t>2</w:t>
            </w:r>
          </w:p>
        </w:tc>
        <w:tc>
          <w:tcPr>
            <w:tcW w:w="225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维护质量情况（</w:t>
            </w:r>
            <w:r>
              <w:rPr>
                <w:rFonts w:ascii="宋体" w:hAnsi="宋体" w:hint="eastAsia"/>
                <w:sz w:val="24"/>
                <w:szCs w:val="24"/>
              </w:rPr>
              <w:t>3</w:t>
            </w:r>
            <w:r>
              <w:rPr>
                <w:rFonts w:ascii="宋体" w:hAnsi="宋体"/>
                <w:sz w:val="24"/>
                <w:szCs w:val="24"/>
              </w:rPr>
              <w:t>0</w:t>
            </w:r>
            <w:r>
              <w:rPr>
                <w:rFonts w:ascii="宋体" w:hAnsi="宋体" w:hint="eastAsia"/>
                <w:sz w:val="24"/>
                <w:szCs w:val="24"/>
              </w:rPr>
              <w:t>分）</w:t>
            </w:r>
          </w:p>
        </w:tc>
        <w:tc>
          <w:tcPr>
            <w:tcW w:w="56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w:t>
            </w:r>
          </w:p>
        </w:tc>
        <w:tc>
          <w:tcPr>
            <w:tcW w:w="5086"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sz w:val="24"/>
                <w:szCs w:val="24"/>
              </w:rPr>
              <w:t>2.1</w:t>
            </w:r>
            <w:r>
              <w:rPr>
                <w:rFonts w:ascii="宋体" w:hAnsi="宋体" w:hint="eastAsia"/>
                <w:sz w:val="24"/>
                <w:szCs w:val="24"/>
              </w:rPr>
              <w:t>维修质量高，无返工情况。（</w:t>
            </w:r>
            <w:r>
              <w:rPr>
                <w:rFonts w:ascii="宋体" w:hAnsi="宋体" w:hint="eastAsia"/>
                <w:sz w:val="24"/>
                <w:szCs w:val="24"/>
              </w:rPr>
              <w:t>2</w:t>
            </w:r>
            <w:r>
              <w:rPr>
                <w:rFonts w:ascii="宋体" w:hAnsi="宋体"/>
                <w:sz w:val="24"/>
                <w:szCs w:val="24"/>
              </w:rPr>
              <w:t>5-30</w:t>
            </w:r>
            <w:r>
              <w:rPr>
                <w:rFonts w:ascii="宋体" w:hAnsi="宋体" w:hint="eastAsia"/>
                <w:sz w:val="24"/>
                <w:szCs w:val="24"/>
              </w:rPr>
              <w:t>分）</w:t>
            </w:r>
            <w:r>
              <w:rPr>
                <w:rFonts w:ascii="宋体" w:hAnsi="宋体"/>
                <w:sz w:val="24"/>
                <w:szCs w:val="24"/>
              </w:rPr>
              <w:br/>
              <w:t>2.2</w:t>
            </w:r>
            <w:r>
              <w:rPr>
                <w:rFonts w:ascii="宋体" w:hAnsi="宋体" w:hint="eastAsia"/>
                <w:sz w:val="24"/>
                <w:szCs w:val="24"/>
              </w:rPr>
              <w:t>维修质量良好，能履行合同约定。（</w:t>
            </w:r>
            <w:r>
              <w:rPr>
                <w:rFonts w:ascii="宋体" w:hAnsi="宋体" w:hint="eastAsia"/>
                <w:sz w:val="24"/>
                <w:szCs w:val="24"/>
              </w:rPr>
              <w:t>1</w:t>
            </w:r>
            <w:r>
              <w:rPr>
                <w:rFonts w:ascii="宋体" w:hAnsi="宋体"/>
                <w:sz w:val="24"/>
                <w:szCs w:val="24"/>
              </w:rPr>
              <w:t>0-24</w:t>
            </w:r>
            <w:r>
              <w:rPr>
                <w:rFonts w:ascii="宋体" w:hAnsi="宋体" w:hint="eastAsia"/>
                <w:sz w:val="24"/>
                <w:szCs w:val="24"/>
              </w:rPr>
              <w:t>分）</w:t>
            </w:r>
            <w:r>
              <w:rPr>
                <w:rFonts w:ascii="宋体" w:hAnsi="宋体"/>
                <w:sz w:val="24"/>
                <w:szCs w:val="24"/>
              </w:rPr>
              <w:br/>
              <w:t>2.3</w:t>
            </w:r>
            <w:r>
              <w:rPr>
                <w:rFonts w:ascii="宋体" w:hAnsi="宋体" w:hint="eastAsia"/>
                <w:sz w:val="24"/>
                <w:szCs w:val="24"/>
              </w:rPr>
              <w:t>服务质量差，经常出现返工。（</w:t>
            </w:r>
            <w:r>
              <w:rPr>
                <w:rFonts w:ascii="宋体" w:hAnsi="宋体" w:hint="eastAsia"/>
                <w:sz w:val="24"/>
                <w:szCs w:val="24"/>
              </w:rPr>
              <w:t>0</w:t>
            </w:r>
            <w:r>
              <w:rPr>
                <w:rFonts w:ascii="宋体" w:hAnsi="宋体" w:hint="eastAsia"/>
                <w:sz w:val="24"/>
                <w:szCs w:val="24"/>
              </w:rPr>
              <w:t>分）</w:t>
            </w:r>
          </w:p>
        </w:tc>
      </w:tr>
      <w:tr w:rsidR="00BA3C8E">
        <w:trPr>
          <w:trHeight w:val="250"/>
          <w:jc w:val="center"/>
        </w:trPr>
        <w:tc>
          <w:tcPr>
            <w:tcW w:w="45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3</w:t>
            </w:r>
          </w:p>
        </w:tc>
        <w:tc>
          <w:tcPr>
            <w:tcW w:w="225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定期巡查情况（</w:t>
            </w:r>
            <w:r>
              <w:rPr>
                <w:rFonts w:ascii="宋体" w:hAnsi="宋体"/>
                <w:sz w:val="24"/>
                <w:szCs w:val="24"/>
              </w:rPr>
              <w:t>20</w:t>
            </w:r>
            <w:r>
              <w:rPr>
                <w:rFonts w:ascii="宋体" w:hAnsi="宋体" w:hint="eastAsia"/>
                <w:sz w:val="24"/>
                <w:szCs w:val="24"/>
              </w:rPr>
              <w:t>分）</w:t>
            </w:r>
          </w:p>
        </w:tc>
        <w:tc>
          <w:tcPr>
            <w:tcW w:w="56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w:t>
            </w:r>
          </w:p>
        </w:tc>
        <w:tc>
          <w:tcPr>
            <w:tcW w:w="5086"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3</w:t>
            </w:r>
            <w:r>
              <w:rPr>
                <w:rFonts w:ascii="宋体" w:hAnsi="宋体"/>
                <w:sz w:val="24"/>
                <w:szCs w:val="24"/>
              </w:rPr>
              <w:t>.1</w:t>
            </w:r>
            <w:r>
              <w:rPr>
                <w:rFonts w:ascii="宋体" w:hAnsi="宋体" w:hint="eastAsia"/>
                <w:sz w:val="24"/>
                <w:szCs w:val="24"/>
              </w:rPr>
              <w:t>巡查次数多于合同规定巡查次数，巡查仔细。（</w:t>
            </w:r>
            <w:r>
              <w:rPr>
                <w:rFonts w:ascii="宋体" w:hAnsi="宋体"/>
                <w:sz w:val="24"/>
                <w:szCs w:val="24"/>
              </w:rPr>
              <w:t>17-20</w:t>
            </w:r>
            <w:r>
              <w:rPr>
                <w:rFonts w:ascii="宋体" w:hAnsi="宋体" w:hint="eastAsia"/>
                <w:sz w:val="24"/>
                <w:szCs w:val="24"/>
              </w:rPr>
              <w:t>分）</w:t>
            </w:r>
            <w:r>
              <w:rPr>
                <w:rFonts w:ascii="宋体" w:hAnsi="宋体"/>
                <w:sz w:val="24"/>
                <w:szCs w:val="24"/>
              </w:rPr>
              <w:br/>
              <w:t>3.2</w:t>
            </w:r>
            <w:r>
              <w:rPr>
                <w:rFonts w:ascii="宋体" w:hAnsi="宋体" w:hint="eastAsia"/>
                <w:sz w:val="24"/>
                <w:szCs w:val="24"/>
              </w:rPr>
              <w:t>巡查次数与合同规定保持一致，巡查较仔细。（</w:t>
            </w:r>
            <w:r>
              <w:rPr>
                <w:rFonts w:ascii="宋体" w:hAnsi="宋体"/>
                <w:sz w:val="24"/>
                <w:szCs w:val="24"/>
              </w:rPr>
              <w:t>10-16</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巡查次数不足，巡查不仔细。（</w:t>
            </w:r>
            <w:r>
              <w:rPr>
                <w:rFonts w:ascii="宋体" w:hAnsi="宋体" w:hint="eastAsia"/>
                <w:sz w:val="24"/>
                <w:szCs w:val="24"/>
              </w:rPr>
              <w:t>0</w:t>
            </w:r>
            <w:r>
              <w:rPr>
                <w:rFonts w:ascii="宋体" w:hAnsi="宋体" w:hint="eastAsia"/>
                <w:sz w:val="24"/>
                <w:szCs w:val="24"/>
              </w:rPr>
              <w:t>分）</w:t>
            </w:r>
          </w:p>
        </w:tc>
      </w:tr>
      <w:tr w:rsidR="00BA3C8E">
        <w:trPr>
          <w:trHeight w:val="250"/>
          <w:jc w:val="center"/>
        </w:trPr>
        <w:tc>
          <w:tcPr>
            <w:tcW w:w="45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4</w:t>
            </w:r>
          </w:p>
        </w:tc>
        <w:tc>
          <w:tcPr>
            <w:tcW w:w="225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配合度情况（</w:t>
            </w:r>
            <w:r>
              <w:rPr>
                <w:rFonts w:ascii="宋体" w:hAnsi="宋体" w:hint="eastAsia"/>
                <w:sz w:val="24"/>
                <w:szCs w:val="24"/>
              </w:rPr>
              <w:t>2</w:t>
            </w:r>
            <w:r>
              <w:rPr>
                <w:rFonts w:ascii="宋体" w:hAnsi="宋体"/>
                <w:sz w:val="24"/>
                <w:szCs w:val="24"/>
              </w:rPr>
              <w:t>0</w:t>
            </w:r>
            <w:r>
              <w:rPr>
                <w:rFonts w:ascii="宋体" w:hAnsi="宋体" w:hint="eastAsia"/>
                <w:sz w:val="24"/>
                <w:szCs w:val="24"/>
              </w:rPr>
              <w:t>分）</w:t>
            </w:r>
          </w:p>
        </w:tc>
        <w:tc>
          <w:tcPr>
            <w:tcW w:w="567" w:type="dxa"/>
            <w:vAlign w:val="center"/>
          </w:tcPr>
          <w:p w:rsidR="00BA3C8E" w:rsidRDefault="00420DE9">
            <w:pPr>
              <w:pStyle w:val="1"/>
              <w:spacing w:line="360" w:lineRule="auto"/>
              <w:ind w:firstLineChars="0" w:firstLine="0"/>
              <w:jc w:val="center"/>
              <w:rPr>
                <w:rFonts w:ascii="宋体" w:hAnsi="宋体"/>
                <w:sz w:val="24"/>
                <w:szCs w:val="24"/>
              </w:rPr>
            </w:pPr>
            <w:r>
              <w:rPr>
                <w:rFonts w:asciiTheme="minorEastAsia" w:eastAsiaTheme="minorEastAsia" w:hAnsiTheme="minorEastAsia" w:hint="eastAsia"/>
                <w:b/>
              </w:rPr>
              <w:t>▲</w:t>
            </w:r>
          </w:p>
        </w:tc>
        <w:tc>
          <w:tcPr>
            <w:tcW w:w="5086"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4</w:t>
            </w:r>
            <w:r>
              <w:rPr>
                <w:rFonts w:ascii="宋体" w:hAnsi="宋体"/>
                <w:sz w:val="24"/>
                <w:szCs w:val="24"/>
              </w:rPr>
              <w:t>.1</w:t>
            </w:r>
            <w:r>
              <w:rPr>
                <w:rFonts w:ascii="宋体" w:hAnsi="宋体" w:hint="eastAsia"/>
                <w:sz w:val="24"/>
                <w:szCs w:val="24"/>
              </w:rPr>
              <w:t>驻点维修人员应急配合度高，服务到位。（</w:t>
            </w:r>
            <w:r>
              <w:rPr>
                <w:rFonts w:ascii="宋体" w:hAnsi="宋体"/>
                <w:sz w:val="24"/>
                <w:szCs w:val="24"/>
              </w:rPr>
              <w:t>17-20</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4</w:t>
            </w:r>
            <w:r>
              <w:rPr>
                <w:rFonts w:ascii="宋体" w:hAnsi="宋体"/>
                <w:sz w:val="24"/>
                <w:szCs w:val="24"/>
              </w:rPr>
              <w:t>.2</w:t>
            </w:r>
            <w:r>
              <w:rPr>
                <w:rFonts w:ascii="宋体" w:hAnsi="宋体" w:hint="eastAsia"/>
                <w:sz w:val="24"/>
                <w:szCs w:val="24"/>
              </w:rPr>
              <w:t>驻点维修人员配合度一般，但能响应需求。（</w:t>
            </w:r>
            <w:r>
              <w:rPr>
                <w:rFonts w:ascii="宋体" w:hAnsi="宋体" w:hint="eastAsia"/>
                <w:sz w:val="24"/>
                <w:szCs w:val="24"/>
              </w:rPr>
              <w:t>1</w:t>
            </w:r>
            <w:r>
              <w:rPr>
                <w:rFonts w:ascii="宋体" w:hAnsi="宋体"/>
                <w:sz w:val="24"/>
                <w:szCs w:val="24"/>
              </w:rPr>
              <w:t>0-16</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4</w:t>
            </w:r>
            <w:r>
              <w:rPr>
                <w:rFonts w:ascii="宋体" w:hAnsi="宋体"/>
                <w:sz w:val="24"/>
                <w:szCs w:val="24"/>
              </w:rPr>
              <w:t>.3</w:t>
            </w:r>
            <w:r>
              <w:rPr>
                <w:rFonts w:ascii="宋体" w:hAnsi="宋体" w:hint="eastAsia"/>
                <w:sz w:val="24"/>
                <w:szCs w:val="24"/>
              </w:rPr>
              <w:t>驻点维修人员配合度低，经常推诿工作（</w:t>
            </w:r>
            <w:r>
              <w:rPr>
                <w:rFonts w:ascii="宋体" w:hAnsi="宋体" w:hint="eastAsia"/>
                <w:sz w:val="24"/>
                <w:szCs w:val="24"/>
              </w:rPr>
              <w:t>0</w:t>
            </w:r>
            <w:r>
              <w:rPr>
                <w:rFonts w:ascii="宋体" w:hAnsi="宋体" w:hint="eastAsia"/>
                <w:sz w:val="24"/>
                <w:szCs w:val="24"/>
              </w:rPr>
              <w:t>分）</w:t>
            </w:r>
          </w:p>
        </w:tc>
      </w:tr>
      <w:tr w:rsidR="00BA3C8E">
        <w:trPr>
          <w:trHeight w:val="250"/>
          <w:jc w:val="center"/>
        </w:trPr>
        <w:tc>
          <w:tcPr>
            <w:tcW w:w="45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sz w:val="24"/>
                <w:szCs w:val="24"/>
              </w:rPr>
              <w:t>5</w:t>
            </w:r>
          </w:p>
        </w:tc>
        <w:tc>
          <w:tcPr>
            <w:tcW w:w="225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投诉扣分</w:t>
            </w:r>
          </w:p>
        </w:tc>
        <w:tc>
          <w:tcPr>
            <w:tcW w:w="567" w:type="dxa"/>
            <w:vAlign w:val="center"/>
          </w:tcPr>
          <w:p w:rsidR="00BA3C8E" w:rsidRDefault="00420DE9">
            <w:pPr>
              <w:pStyle w:val="1"/>
              <w:spacing w:line="360" w:lineRule="auto"/>
              <w:ind w:firstLineChars="0" w:firstLine="0"/>
              <w:jc w:val="center"/>
              <w:rPr>
                <w:rFonts w:ascii="宋体" w:hAnsi="宋体"/>
                <w:sz w:val="24"/>
                <w:szCs w:val="24"/>
              </w:rPr>
            </w:pPr>
            <w:r>
              <w:rPr>
                <w:rFonts w:asciiTheme="minorEastAsia" w:eastAsiaTheme="minorEastAsia" w:hAnsiTheme="minorEastAsia" w:hint="eastAsia"/>
                <w:b/>
              </w:rPr>
              <w:t>▲</w:t>
            </w:r>
          </w:p>
        </w:tc>
        <w:tc>
          <w:tcPr>
            <w:tcW w:w="5086"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评价项目范围内，每出现一例投诉，扣</w:t>
            </w:r>
            <w:r>
              <w:rPr>
                <w:rFonts w:ascii="宋体" w:hAnsi="宋体" w:hint="eastAsia"/>
                <w:sz w:val="24"/>
                <w:szCs w:val="24"/>
              </w:rPr>
              <w:t>2</w:t>
            </w:r>
            <w:r>
              <w:rPr>
                <w:rFonts w:ascii="宋体" w:hAnsi="宋体" w:hint="eastAsia"/>
                <w:sz w:val="24"/>
                <w:szCs w:val="24"/>
              </w:rPr>
              <w:t>分。</w:t>
            </w:r>
          </w:p>
        </w:tc>
      </w:tr>
    </w:tbl>
    <w:p w:rsidR="00BA3C8E" w:rsidRDefault="00420DE9">
      <w:pPr>
        <w:pStyle w:val="1"/>
        <w:spacing w:line="360" w:lineRule="auto"/>
        <w:ind w:firstLine="422"/>
        <w:rPr>
          <w:rFonts w:ascii="宋体" w:hAnsi="宋体"/>
          <w:sz w:val="24"/>
          <w:szCs w:val="24"/>
        </w:rPr>
      </w:pPr>
      <w:r>
        <w:rPr>
          <w:rFonts w:asciiTheme="minorEastAsia" w:eastAsiaTheme="minorEastAsia" w:hAnsiTheme="minorEastAsia" w:hint="eastAsia"/>
          <w:b/>
        </w:rPr>
        <w:t>备注：加注“★”的参数作为实质性条款，如负偏离将导致投标无效，加注</w:t>
      </w:r>
      <w:r>
        <w:rPr>
          <w:rFonts w:asciiTheme="minorEastAsia" w:eastAsiaTheme="minorEastAsia" w:hAnsiTheme="minorEastAsia" w:hint="eastAsia"/>
          <w:b/>
        </w:rPr>
        <w:t xml:space="preserve"> </w:t>
      </w:r>
      <w:r>
        <w:rPr>
          <w:rFonts w:asciiTheme="minorEastAsia" w:eastAsiaTheme="minorEastAsia" w:hAnsiTheme="minorEastAsia" w:hint="eastAsia"/>
          <w:b/>
        </w:rPr>
        <w:t>“▲”</w:t>
      </w:r>
      <w:r>
        <w:rPr>
          <w:rFonts w:asciiTheme="minorEastAsia" w:eastAsiaTheme="minorEastAsia" w:hAnsiTheme="minorEastAsia" w:hint="eastAsia"/>
          <w:b/>
        </w:rPr>
        <w:t xml:space="preserve"> </w:t>
      </w:r>
      <w:r>
        <w:rPr>
          <w:rFonts w:asciiTheme="minorEastAsia" w:eastAsiaTheme="minorEastAsia" w:hAnsiTheme="minorEastAsia" w:hint="eastAsia"/>
          <w:b/>
        </w:rPr>
        <w:t>的条款为重要技术条款，如负偏离将导致严重扣分。</w:t>
      </w:r>
    </w:p>
    <w:p w:rsidR="00BA3C8E" w:rsidRDefault="00420DE9">
      <w:pPr>
        <w:pStyle w:val="1"/>
        <w:spacing w:line="360" w:lineRule="auto"/>
        <w:ind w:firstLineChars="0" w:firstLine="200"/>
        <w:rPr>
          <w:rFonts w:ascii="宋体" w:hAnsi="宋体"/>
          <w:b/>
          <w:sz w:val="24"/>
          <w:szCs w:val="24"/>
        </w:rPr>
      </w:pPr>
      <w:r>
        <w:rPr>
          <w:rFonts w:ascii="宋体" w:hAnsi="宋体" w:hint="eastAsia"/>
          <w:b/>
          <w:sz w:val="24"/>
          <w:szCs w:val="24"/>
        </w:rPr>
        <w:t>五</w:t>
      </w:r>
      <w:r>
        <w:rPr>
          <w:rFonts w:ascii="宋体" w:hAnsi="宋体"/>
          <w:b/>
          <w:sz w:val="24"/>
          <w:szCs w:val="24"/>
        </w:rPr>
        <w:t>、</w:t>
      </w:r>
      <w:r>
        <w:rPr>
          <w:rFonts w:ascii="宋体" w:hAnsi="宋体" w:hint="eastAsia"/>
          <w:b/>
          <w:sz w:val="24"/>
          <w:szCs w:val="24"/>
        </w:rPr>
        <w:t>其他事项</w:t>
      </w:r>
    </w:p>
    <w:p w:rsidR="00BA3C8E" w:rsidRDefault="00420DE9">
      <w:pPr>
        <w:pStyle w:val="1"/>
        <w:spacing w:line="360" w:lineRule="auto"/>
        <w:ind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hint="eastAsia"/>
          <w:sz w:val="24"/>
          <w:szCs w:val="24"/>
        </w:rPr>
        <w:t>智能电控维护人员要固定，有一年以上相关高校智能电控维护工作经验，遵守职业道德。我方有权要求调整不适合的维保人员。</w:t>
      </w:r>
    </w:p>
    <w:p w:rsidR="00BA3C8E" w:rsidRDefault="00420DE9">
      <w:pPr>
        <w:pStyle w:val="1"/>
        <w:spacing w:line="360" w:lineRule="auto"/>
        <w:ind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hint="eastAsia"/>
          <w:sz w:val="24"/>
          <w:szCs w:val="24"/>
        </w:rPr>
        <w:t>中标方维护人员在我方现场工作的，必须遵守我方针对施工单位制定的所有制度。</w:t>
      </w:r>
    </w:p>
    <w:p w:rsidR="00BA3C8E" w:rsidRDefault="00420DE9">
      <w:pPr>
        <w:pStyle w:val="1"/>
        <w:spacing w:line="360" w:lineRule="auto"/>
        <w:ind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hint="eastAsia"/>
          <w:sz w:val="24"/>
          <w:szCs w:val="24"/>
        </w:rPr>
        <w:t>承担因智能电控系统维护不当，导致人身伤亡或设备损坏、丢失的全部责任。</w:t>
      </w:r>
    </w:p>
    <w:p w:rsidR="00BA3C8E" w:rsidRDefault="00420DE9">
      <w:pPr>
        <w:pStyle w:val="1"/>
        <w:spacing w:line="360" w:lineRule="auto"/>
        <w:ind w:firstLine="480"/>
        <w:jc w:val="left"/>
        <w:rPr>
          <w:rFonts w:ascii="宋体" w:hAnsi="宋体"/>
          <w:bCs/>
          <w:sz w:val="24"/>
          <w:szCs w:val="24"/>
        </w:rPr>
      </w:pPr>
      <w:r>
        <w:rPr>
          <w:rFonts w:ascii="宋体" w:hAnsi="宋体" w:hint="eastAsia"/>
          <w:sz w:val="24"/>
          <w:szCs w:val="24"/>
        </w:rPr>
        <w:t xml:space="preserve">                    </w:t>
      </w:r>
      <w:r>
        <w:rPr>
          <w:rFonts w:ascii="宋体" w:hAnsi="宋体" w:hint="eastAsia"/>
          <w:bCs/>
          <w:color w:val="0070C0"/>
          <w:sz w:val="24"/>
          <w:szCs w:val="24"/>
        </w:rPr>
        <w:t xml:space="preserve">                          </w:t>
      </w:r>
      <w:r>
        <w:rPr>
          <w:rFonts w:ascii="宋体" w:hAnsi="宋体" w:hint="eastAsia"/>
          <w:bCs/>
          <w:sz w:val="24"/>
          <w:szCs w:val="24"/>
        </w:rPr>
        <w:t xml:space="preserve">      </w:t>
      </w:r>
      <w:r>
        <w:rPr>
          <w:rFonts w:ascii="宋体" w:hAnsi="宋体"/>
          <w:bCs/>
          <w:sz w:val="24"/>
          <w:szCs w:val="24"/>
        </w:rPr>
        <w:t xml:space="preserve"> </w:t>
      </w:r>
    </w:p>
    <w:p w:rsidR="00BA3C8E" w:rsidRDefault="00BA3C8E">
      <w:pPr>
        <w:pStyle w:val="1"/>
        <w:spacing w:line="360" w:lineRule="auto"/>
        <w:ind w:firstLineChars="0" w:firstLine="0"/>
        <w:rPr>
          <w:rFonts w:ascii="宋体" w:hAnsi="宋体"/>
          <w:bCs/>
          <w:sz w:val="24"/>
          <w:szCs w:val="24"/>
        </w:rPr>
      </w:pPr>
    </w:p>
    <w:p w:rsidR="00BA3C8E" w:rsidRDefault="00BA3C8E">
      <w:pPr>
        <w:pStyle w:val="1"/>
        <w:spacing w:line="360" w:lineRule="auto"/>
        <w:ind w:firstLineChars="0" w:firstLine="0"/>
        <w:rPr>
          <w:rFonts w:ascii="宋体" w:hAnsi="宋体"/>
          <w:bCs/>
          <w:sz w:val="24"/>
          <w:szCs w:val="24"/>
        </w:rPr>
      </w:pPr>
    </w:p>
    <w:p w:rsidR="00BA3C8E" w:rsidRDefault="00420DE9">
      <w:pPr>
        <w:pStyle w:val="1"/>
        <w:wordWrap w:val="0"/>
        <w:spacing w:line="360" w:lineRule="auto"/>
        <w:ind w:firstLineChars="0" w:firstLine="0"/>
        <w:jc w:val="right"/>
        <w:rPr>
          <w:rFonts w:ascii="宋体" w:hAnsi="宋体"/>
          <w:bCs/>
          <w:sz w:val="24"/>
          <w:szCs w:val="24"/>
        </w:rPr>
      </w:pPr>
      <w:r>
        <w:rPr>
          <w:rFonts w:ascii="宋体" w:hAnsi="宋体" w:hint="eastAsia"/>
          <w:bCs/>
          <w:sz w:val="24"/>
          <w:szCs w:val="24"/>
        </w:rPr>
        <w:t>校园管理部</w:t>
      </w:r>
      <w:r>
        <w:rPr>
          <w:rFonts w:ascii="宋体" w:hAnsi="宋体" w:hint="eastAsia"/>
          <w:bCs/>
          <w:sz w:val="24"/>
          <w:szCs w:val="24"/>
        </w:rPr>
        <w:t xml:space="preserve"> </w:t>
      </w:r>
      <w:r>
        <w:rPr>
          <w:rFonts w:ascii="宋体" w:hAnsi="宋体"/>
          <w:bCs/>
          <w:sz w:val="24"/>
          <w:szCs w:val="24"/>
        </w:rPr>
        <w:t xml:space="preserve">     </w:t>
      </w:r>
    </w:p>
    <w:p w:rsidR="00BA3C8E" w:rsidRDefault="00420DE9">
      <w:pPr>
        <w:ind w:right="320"/>
        <w:jc w:val="right"/>
        <w:rPr>
          <w:rFonts w:ascii="宋体" w:hAnsi="宋体"/>
          <w:sz w:val="24"/>
        </w:rPr>
      </w:pPr>
      <w:r>
        <w:rPr>
          <w:rFonts w:ascii="宋体" w:hAnsi="宋体"/>
          <w:sz w:val="24"/>
        </w:rPr>
        <w:lastRenderedPageBreak/>
        <w:t>2019</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29</w:t>
      </w:r>
      <w:r>
        <w:rPr>
          <w:rFonts w:ascii="宋体" w:hAnsi="宋体" w:hint="eastAsia"/>
          <w:sz w:val="24"/>
        </w:rPr>
        <w:t>日</w:t>
      </w:r>
    </w:p>
    <w:p w:rsidR="00BA3C8E" w:rsidRDefault="00BA3C8E">
      <w:pPr>
        <w:ind w:right="320"/>
        <w:jc w:val="right"/>
        <w:rPr>
          <w:rFonts w:ascii="宋体" w:hAnsi="宋体"/>
          <w:sz w:val="24"/>
        </w:rPr>
      </w:pPr>
    </w:p>
    <w:p w:rsidR="00BA3C8E" w:rsidRDefault="00BA3C8E">
      <w:pPr>
        <w:ind w:right="320"/>
        <w:jc w:val="right"/>
        <w:rPr>
          <w:rFonts w:ascii="宋体" w:hAnsi="宋体"/>
          <w:sz w:val="24"/>
        </w:rPr>
      </w:pPr>
    </w:p>
    <w:p w:rsidR="00BA3C8E" w:rsidRDefault="00BA3C8E">
      <w:pPr>
        <w:ind w:right="320"/>
        <w:jc w:val="righ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ind w:right="320"/>
        <w:jc w:val="left"/>
        <w:rPr>
          <w:rFonts w:ascii="宋体" w:hAnsi="宋体"/>
          <w:sz w:val="24"/>
        </w:rPr>
      </w:pPr>
    </w:p>
    <w:p w:rsidR="00BA3C8E" w:rsidRDefault="00BA3C8E">
      <w:pPr>
        <w:jc w:val="center"/>
        <w:outlineLvl w:val="0"/>
        <w:rPr>
          <w:b/>
          <w:sz w:val="32"/>
          <w:szCs w:val="32"/>
          <w:u w:val="single"/>
        </w:rPr>
      </w:pPr>
    </w:p>
    <w:p w:rsidR="00BA3C8E" w:rsidRDefault="00420DE9">
      <w:pPr>
        <w:jc w:val="center"/>
        <w:outlineLvl w:val="0"/>
        <w:rPr>
          <w:b/>
          <w:sz w:val="32"/>
          <w:szCs w:val="32"/>
        </w:rPr>
      </w:pPr>
      <w:r>
        <w:rPr>
          <w:rFonts w:hint="eastAsia"/>
          <w:b/>
          <w:sz w:val="32"/>
          <w:szCs w:val="32"/>
          <w:u w:val="single"/>
        </w:rPr>
        <w:t>中山大学南方学院</w:t>
      </w:r>
    </w:p>
    <w:p w:rsidR="00BA3C8E" w:rsidRDefault="00420DE9">
      <w:pPr>
        <w:spacing w:afterLines="100" w:after="312"/>
        <w:jc w:val="center"/>
        <w:outlineLvl w:val="0"/>
        <w:rPr>
          <w:b/>
          <w:sz w:val="32"/>
          <w:szCs w:val="32"/>
        </w:rPr>
      </w:pPr>
      <w:r>
        <w:rPr>
          <w:rFonts w:hint="eastAsia"/>
          <w:b/>
          <w:sz w:val="32"/>
          <w:szCs w:val="32"/>
        </w:rPr>
        <w:t>智能电控系统维护协议</w:t>
      </w:r>
    </w:p>
    <w:p w:rsidR="00BA3C8E" w:rsidRDefault="00420DE9">
      <w:pPr>
        <w:spacing w:beforeLines="50" w:before="156" w:line="500" w:lineRule="exact"/>
        <w:rPr>
          <w:b/>
          <w:sz w:val="24"/>
        </w:rPr>
      </w:pPr>
      <w:r>
        <w:rPr>
          <w:rFonts w:hint="eastAsia"/>
          <w:b/>
          <w:sz w:val="24"/>
        </w:rPr>
        <w:t>甲方：中山大学南方学院</w:t>
      </w:r>
    </w:p>
    <w:p w:rsidR="00BA3C8E" w:rsidRDefault="00420DE9">
      <w:pPr>
        <w:spacing w:afterLines="50" w:after="156" w:line="500" w:lineRule="exact"/>
        <w:rPr>
          <w:b/>
          <w:sz w:val="24"/>
        </w:rPr>
      </w:pPr>
      <w:r>
        <w:rPr>
          <w:rFonts w:hint="eastAsia"/>
          <w:b/>
          <w:sz w:val="24"/>
        </w:rPr>
        <w:t>乙方：</w:t>
      </w:r>
      <w:r>
        <w:rPr>
          <w:rFonts w:hint="eastAsia"/>
          <w:b/>
          <w:sz w:val="24"/>
        </w:rPr>
        <w:t xml:space="preserve"> </w:t>
      </w:r>
    </w:p>
    <w:p w:rsidR="00BA3C8E" w:rsidRDefault="00420DE9">
      <w:pPr>
        <w:spacing w:line="500" w:lineRule="exact"/>
        <w:ind w:firstLineChars="200" w:firstLine="480"/>
        <w:rPr>
          <w:sz w:val="24"/>
        </w:rPr>
      </w:pPr>
      <w:r>
        <w:rPr>
          <w:rFonts w:hint="eastAsia"/>
          <w:sz w:val="24"/>
        </w:rPr>
        <w:lastRenderedPageBreak/>
        <w:t>为保证</w:t>
      </w:r>
      <w:r>
        <w:rPr>
          <w:rFonts w:hint="eastAsia"/>
          <w:sz w:val="24"/>
          <w:u w:val="single"/>
        </w:rPr>
        <w:t xml:space="preserve"> </w:t>
      </w:r>
      <w:r>
        <w:rPr>
          <w:rFonts w:hint="eastAsia"/>
          <w:sz w:val="24"/>
          <w:u w:val="single"/>
        </w:rPr>
        <w:t>中山大学南方学院</w:t>
      </w:r>
      <w:r>
        <w:rPr>
          <w:rFonts w:hint="eastAsia"/>
          <w:sz w:val="24"/>
          <w:u w:val="single"/>
        </w:rPr>
        <w:t xml:space="preserve"> </w:t>
      </w:r>
      <w:r>
        <w:rPr>
          <w:rFonts w:hint="eastAsia"/>
          <w:sz w:val="24"/>
        </w:rPr>
        <w:t>智能电控管理系统正常运行，保证正常用电，方便管理，经过双方友好协商，达成如下合作协议：</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协议执行期间，乙方为甲方提供如下服务：</w:t>
      </w:r>
    </w:p>
    <w:p w:rsidR="00BA3C8E" w:rsidRDefault="00420DE9">
      <w:pPr>
        <w:numPr>
          <w:ilvl w:val="1"/>
          <w:numId w:val="2"/>
        </w:numPr>
        <w:spacing w:line="500" w:lineRule="exact"/>
        <w:ind w:left="0" w:firstLineChars="200" w:firstLine="480"/>
        <w:rPr>
          <w:sz w:val="24"/>
        </w:rPr>
      </w:pPr>
      <w:r>
        <w:rPr>
          <w:rFonts w:hint="eastAsia"/>
          <w:sz w:val="24"/>
        </w:rPr>
        <w:t>报修赶到现场时间：在接到报修通知后立即</w:t>
      </w:r>
      <w:proofErr w:type="gramStart"/>
      <w:r>
        <w:rPr>
          <w:rFonts w:hint="eastAsia"/>
          <w:sz w:val="24"/>
        </w:rPr>
        <w:t>作出</w:t>
      </w:r>
      <w:proofErr w:type="gramEnd"/>
      <w:r>
        <w:rPr>
          <w:rFonts w:hint="eastAsia"/>
          <w:sz w:val="24"/>
        </w:rPr>
        <w:t>响应，属紧急维护任务的</w:t>
      </w:r>
      <w:r>
        <w:rPr>
          <w:rFonts w:hint="eastAsia"/>
          <w:sz w:val="24"/>
        </w:rPr>
        <w:t>1</w:t>
      </w:r>
      <w:r>
        <w:rPr>
          <w:rFonts w:hint="eastAsia"/>
          <w:sz w:val="24"/>
        </w:rPr>
        <w:t>小时内派人到现场进行维护，如是一般性事故维护</w:t>
      </w:r>
      <w:r>
        <w:rPr>
          <w:rFonts w:hint="eastAsia"/>
          <w:sz w:val="24"/>
        </w:rPr>
        <w:t>2</w:t>
      </w:r>
      <w:r>
        <w:rPr>
          <w:rFonts w:hint="eastAsia"/>
          <w:sz w:val="24"/>
        </w:rPr>
        <w:t>小时内赶到现场进行维护，</w:t>
      </w:r>
      <w:r>
        <w:rPr>
          <w:rFonts w:hint="eastAsia"/>
          <w:sz w:val="24"/>
        </w:rPr>
        <w:t>4</w:t>
      </w:r>
      <w:r>
        <w:rPr>
          <w:rFonts w:hint="eastAsia"/>
          <w:sz w:val="24"/>
        </w:rPr>
        <w:t>小时内解决问题，若在</w:t>
      </w:r>
      <w:r>
        <w:rPr>
          <w:rFonts w:hint="eastAsia"/>
          <w:sz w:val="24"/>
        </w:rPr>
        <w:t>4</w:t>
      </w:r>
      <w:r>
        <w:rPr>
          <w:rFonts w:hint="eastAsia"/>
          <w:sz w:val="24"/>
        </w:rPr>
        <w:t>小时解决不了问题，乙方立刻提供代用品，以保证信息设备正常运行。</w:t>
      </w:r>
    </w:p>
    <w:p w:rsidR="00BA3C8E" w:rsidRDefault="00420DE9">
      <w:pPr>
        <w:numPr>
          <w:ilvl w:val="1"/>
          <w:numId w:val="2"/>
        </w:numPr>
        <w:spacing w:line="500" w:lineRule="exact"/>
        <w:ind w:left="0" w:firstLineChars="200" w:firstLine="480"/>
        <w:rPr>
          <w:sz w:val="24"/>
        </w:rPr>
      </w:pPr>
      <w:r>
        <w:rPr>
          <w:rFonts w:hint="eastAsia"/>
          <w:sz w:val="24"/>
        </w:rPr>
        <w:t>维修服务方式：所有服务方式为</w:t>
      </w:r>
      <w:proofErr w:type="gramStart"/>
      <w:r>
        <w:rPr>
          <w:rFonts w:hint="eastAsia"/>
          <w:sz w:val="24"/>
        </w:rPr>
        <w:t>乙方派维护</w:t>
      </w:r>
      <w:proofErr w:type="gramEnd"/>
      <w:r>
        <w:rPr>
          <w:rFonts w:hint="eastAsia"/>
          <w:sz w:val="24"/>
        </w:rPr>
        <w:t>人员驻校服</w:t>
      </w:r>
      <w:proofErr w:type="gramStart"/>
      <w:r>
        <w:rPr>
          <w:rFonts w:hint="eastAsia"/>
          <w:sz w:val="24"/>
        </w:rPr>
        <w:t>务</w:t>
      </w:r>
      <w:proofErr w:type="gramEnd"/>
      <w:r>
        <w:rPr>
          <w:rFonts w:hint="eastAsia"/>
          <w:sz w:val="24"/>
        </w:rPr>
        <w:t>，即由乙方维护员到学校现场进行维修。乙方由此产生的住宿、交通、物流、餐食、人工、配件、更换的设备等费用，均由乙方自行承担，不得另行申请费用。</w:t>
      </w:r>
    </w:p>
    <w:p w:rsidR="00BA3C8E" w:rsidRDefault="00420DE9">
      <w:pPr>
        <w:numPr>
          <w:ilvl w:val="1"/>
          <w:numId w:val="2"/>
        </w:numPr>
        <w:spacing w:line="500" w:lineRule="exact"/>
        <w:ind w:left="0" w:firstLineChars="200" w:firstLine="480"/>
        <w:rPr>
          <w:sz w:val="24"/>
        </w:rPr>
      </w:pPr>
      <w:r>
        <w:rPr>
          <w:rFonts w:hint="eastAsia"/>
          <w:sz w:val="24"/>
        </w:rPr>
        <w:t>定期巡查：投标人每季度定期巡查系统一次，保障系统的正常运行，避免出现大面积的质量问题。</w:t>
      </w:r>
    </w:p>
    <w:p w:rsidR="00BA3C8E" w:rsidRDefault="00420DE9">
      <w:pPr>
        <w:numPr>
          <w:ilvl w:val="1"/>
          <w:numId w:val="2"/>
        </w:numPr>
        <w:spacing w:line="500" w:lineRule="exact"/>
        <w:ind w:left="0" w:firstLineChars="200" w:firstLine="480"/>
        <w:rPr>
          <w:sz w:val="24"/>
        </w:rPr>
      </w:pPr>
      <w:r>
        <w:rPr>
          <w:rFonts w:hint="eastAsia"/>
          <w:sz w:val="24"/>
        </w:rPr>
        <w:t>免费热线：投标人应设有专用免费维护热线，</w:t>
      </w:r>
      <w:r>
        <w:rPr>
          <w:rFonts w:hint="eastAsia"/>
          <w:sz w:val="24"/>
        </w:rPr>
        <w:t>24</w:t>
      </w:r>
      <w:r>
        <w:rPr>
          <w:rFonts w:hint="eastAsia"/>
          <w:sz w:val="24"/>
        </w:rPr>
        <w:t>小时维护响应，提供</w:t>
      </w:r>
      <w:r>
        <w:rPr>
          <w:rFonts w:hint="eastAsia"/>
          <w:sz w:val="24"/>
        </w:rPr>
        <w:t>24</w:t>
      </w:r>
      <w:r>
        <w:rPr>
          <w:rFonts w:hint="eastAsia"/>
          <w:sz w:val="24"/>
        </w:rPr>
        <w:t>小时电话咨询服务。</w:t>
      </w:r>
    </w:p>
    <w:p w:rsidR="00BA3C8E" w:rsidRDefault="00420DE9">
      <w:pPr>
        <w:numPr>
          <w:ilvl w:val="1"/>
          <w:numId w:val="2"/>
        </w:numPr>
        <w:spacing w:line="500" w:lineRule="exact"/>
        <w:ind w:left="0" w:firstLineChars="200" w:firstLine="480"/>
        <w:rPr>
          <w:sz w:val="24"/>
        </w:rPr>
      </w:pPr>
      <w:r>
        <w:rPr>
          <w:rFonts w:hint="eastAsia"/>
          <w:sz w:val="24"/>
        </w:rPr>
        <w:t>系统软件免费升级。</w:t>
      </w:r>
    </w:p>
    <w:p w:rsidR="00BA3C8E" w:rsidRDefault="00420DE9">
      <w:pPr>
        <w:numPr>
          <w:ilvl w:val="1"/>
          <w:numId w:val="2"/>
        </w:numPr>
        <w:spacing w:line="500" w:lineRule="exact"/>
        <w:ind w:left="0" w:firstLineChars="200" w:firstLine="480"/>
        <w:rPr>
          <w:sz w:val="24"/>
        </w:rPr>
      </w:pPr>
      <w:r>
        <w:rPr>
          <w:rFonts w:hint="eastAsia"/>
          <w:sz w:val="24"/>
        </w:rPr>
        <w:t>维修服务清单：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879"/>
        <w:gridCol w:w="1042"/>
        <w:gridCol w:w="851"/>
        <w:gridCol w:w="2042"/>
      </w:tblGrid>
      <w:tr w:rsidR="00BA3C8E">
        <w:trPr>
          <w:trHeight w:val="459"/>
          <w:jc w:val="center"/>
        </w:trPr>
        <w:tc>
          <w:tcPr>
            <w:tcW w:w="992" w:type="dxa"/>
          </w:tcPr>
          <w:p w:rsidR="00BA3C8E" w:rsidRDefault="00420DE9">
            <w:pPr>
              <w:jc w:val="center"/>
              <w:rPr>
                <w:rFonts w:hAnsi="宋体" w:cs="宋体"/>
                <w:kern w:val="0"/>
                <w:szCs w:val="21"/>
              </w:rPr>
            </w:pPr>
            <w:r>
              <w:rPr>
                <w:rFonts w:hAnsi="宋体" w:cs="宋体" w:hint="eastAsia"/>
                <w:kern w:val="0"/>
                <w:szCs w:val="21"/>
              </w:rPr>
              <w:t>序号</w:t>
            </w:r>
          </w:p>
        </w:tc>
        <w:tc>
          <w:tcPr>
            <w:tcW w:w="3879" w:type="dxa"/>
          </w:tcPr>
          <w:p w:rsidR="00BA3C8E" w:rsidRDefault="00420DE9">
            <w:pPr>
              <w:jc w:val="center"/>
              <w:rPr>
                <w:rFonts w:hAnsi="宋体" w:cs="宋体"/>
                <w:kern w:val="0"/>
                <w:szCs w:val="21"/>
              </w:rPr>
            </w:pPr>
            <w:r>
              <w:rPr>
                <w:rFonts w:hAnsi="宋体" w:cs="宋体" w:hint="eastAsia"/>
                <w:kern w:val="0"/>
                <w:szCs w:val="21"/>
              </w:rPr>
              <w:t>维护内容</w:t>
            </w:r>
          </w:p>
        </w:tc>
        <w:tc>
          <w:tcPr>
            <w:tcW w:w="1042" w:type="dxa"/>
          </w:tcPr>
          <w:p w:rsidR="00BA3C8E" w:rsidRDefault="00420DE9">
            <w:pPr>
              <w:jc w:val="center"/>
              <w:rPr>
                <w:rFonts w:hAnsi="宋体" w:cs="宋体"/>
                <w:kern w:val="0"/>
                <w:szCs w:val="21"/>
              </w:rPr>
            </w:pPr>
            <w:r>
              <w:rPr>
                <w:rFonts w:hAnsi="宋体" w:cs="宋体" w:hint="eastAsia"/>
                <w:kern w:val="0"/>
                <w:szCs w:val="21"/>
              </w:rPr>
              <w:t>数量</w:t>
            </w:r>
          </w:p>
        </w:tc>
        <w:tc>
          <w:tcPr>
            <w:tcW w:w="851" w:type="dxa"/>
          </w:tcPr>
          <w:p w:rsidR="00BA3C8E" w:rsidRDefault="00420DE9">
            <w:pPr>
              <w:jc w:val="center"/>
              <w:rPr>
                <w:rFonts w:hAnsi="宋体" w:cs="宋体"/>
                <w:kern w:val="0"/>
                <w:szCs w:val="21"/>
              </w:rPr>
            </w:pPr>
            <w:r>
              <w:rPr>
                <w:rFonts w:hAnsi="宋体" w:cs="宋体" w:hint="eastAsia"/>
                <w:kern w:val="0"/>
                <w:szCs w:val="21"/>
              </w:rPr>
              <w:t>单位</w:t>
            </w:r>
          </w:p>
        </w:tc>
        <w:tc>
          <w:tcPr>
            <w:tcW w:w="2042" w:type="dxa"/>
          </w:tcPr>
          <w:p w:rsidR="00BA3C8E" w:rsidRDefault="00420DE9">
            <w:pPr>
              <w:jc w:val="center"/>
              <w:rPr>
                <w:rFonts w:hAnsi="宋体" w:cs="宋体"/>
                <w:kern w:val="0"/>
                <w:szCs w:val="21"/>
              </w:rPr>
            </w:pPr>
            <w:r>
              <w:rPr>
                <w:rFonts w:hAnsi="宋体" w:cs="宋体" w:hint="eastAsia"/>
                <w:kern w:val="0"/>
                <w:szCs w:val="21"/>
              </w:rPr>
              <w:t>备注</w:t>
            </w:r>
          </w:p>
        </w:tc>
      </w:tr>
      <w:tr w:rsidR="00BA3C8E">
        <w:trPr>
          <w:trHeight w:val="562"/>
          <w:jc w:val="center"/>
        </w:trPr>
        <w:tc>
          <w:tcPr>
            <w:tcW w:w="992" w:type="dxa"/>
          </w:tcPr>
          <w:p w:rsidR="00BA3C8E" w:rsidRDefault="00420DE9">
            <w:pPr>
              <w:jc w:val="center"/>
              <w:rPr>
                <w:rFonts w:ascii="仿宋" w:eastAsia="仿宋" w:hAnsi="仿宋"/>
                <w:bCs/>
                <w:sz w:val="20"/>
              </w:rPr>
            </w:pPr>
            <w:r>
              <w:rPr>
                <w:rFonts w:ascii="仿宋" w:eastAsia="仿宋" w:hAnsi="仿宋" w:hint="eastAsia"/>
                <w:bCs/>
                <w:sz w:val="20"/>
              </w:rPr>
              <w:t>1</w:t>
            </w:r>
          </w:p>
        </w:tc>
        <w:tc>
          <w:tcPr>
            <w:tcW w:w="3879" w:type="dxa"/>
            <w:vAlign w:val="center"/>
          </w:tcPr>
          <w:p w:rsidR="00BA3C8E" w:rsidRDefault="00420DE9">
            <w:pPr>
              <w:rPr>
                <w:rFonts w:hAnsi="宋体" w:cs="宋体"/>
                <w:kern w:val="0"/>
                <w:szCs w:val="21"/>
              </w:rPr>
            </w:pPr>
            <w:r>
              <w:rPr>
                <w:rFonts w:hAnsi="宋体" w:cs="宋体" w:hint="eastAsia"/>
                <w:kern w:val="0"/>
                <w:szCs w:val="21"/>
              </w:rPr>
              <w:t>智能电表（</w:t>
            </w:r>
            <w:r>
              <w:rPr>
                <w:rFonts w:hAnsi="宋体" w:cs="宋体" w:hint="eastAsia"/>
                <w:kern w:val="0"/>
                <w:szCs w:val="21"/>
              </w:rPr>
              <w:t>DDSI1129</w:t>
            </w:r>
            <w:r>
              <w:rPr>
                <w:rFonts w:hAnsi="宋体" w:cs="宋体" w:hint="eastAsia"/>
                <w:kern w:val="0"/>
                <w:szCs w:val="21"/>
              </w:rPr>
              <w:t>）维修</w:t>
            </w:r>
            <w:r>
              <w:rPr>
                <w:rFonts w:hAnsi="宋体" w:cs="宋体" w:hint="eastAsia"/>
                <w:kern w:val="0"/>
                <w:szCs w:val="21"/>
              </w:rPr>
              <w:t>.</w:t>
            </w:r>
            <w:r>
              <w:rPr>
                <w:rFonts w:hAnsi="宋体" w:cs="宋体" w:hint="eastAsia"/>
                <w:kern w:val="0"/>
                <w:szCs w:val="21"/>
              </w:rPr>
              <w:t>维护服务</w:t>
            </w:r>
          </w:p>
        </w:tc>
        <w:tc>
          <w:tcPr>
            <w:tcW w:w="1042" w:type="dxa"/>
            <w:vAlign w:val="center"/>
          </w:tcPr>
          <w:p w:rsidR="00BA3C8E" w:rsidRDefault="00420DE9">
            <w:pPr>
              <w:spacing w:line="276" w:lineRule="auto"/>
              <w:jc w:val="center"/>
              <w:rPr>
                <w:rFonts w:hAnsi="宋体" w:cs="宋体"/>
                <w:kern w:val="0"/>
                <w:szCs w:val="21"/>
              </w:rPr>
            </w:pPr>
            <w:r>
              <w:rPr>
                <w:rFonts w:hAnsi="宋体" w:cs="宋体" w:hint="eastAsia"/>
                <w:kern w:val="0"/>
                <w:szCs w:val="21"/>
              </w:rPr>
              <w:t>6419</w:t>
            </w:r>
          </w:p>
        </w:tc>
        <w:tc>
          <w:tcPr>
            <w:tcW w:w="851" w:type="dxa"/>
            <w:vAlign w:val="center"/>
          </w:tcPr>
          <w:p w:rsidR="00BA3C8E" w:rsidRDefault="00420DE9">
            <w:pPr>
              <w:spacing w:line="276" w:lineRule="auto"/>
              <w:jc w:val="center"/>
              <w:rPr>
                <w:rFonts w:hAnsi="宋体" w:cs="宋体"/>
                <w:kern w:val="0"/>
                <w:szCs w:val="21"/>
              </w:rPr>
            </w:pPr>
            <w:r>
              <w:rPr>
                <w:rFonts w:hAnsi="宋体" w:cs="宋体" w:hint="eastAsia"/>
                <w:kern w:val="0"/>
                <w:szCs w:val="21"/>
              </w:rPr>
              <w:t>台</w:t>
            </w:r>
          </w:p>
        </w:tc>
        <w:tc>
          <w:tcPr>
            <w:tcW w:w="2042" w:type="dxa"/>
            <w:vMerge w:val="restart"/>
            <w:vAlign w:val="center"/>
          </w:tcPr>
          <w:p w:rsidR="00BA3C8E" w:rsidRDefault="00420DE9">
            <w:pPr>
              <w:spacing w:line="276" w:lineRule="auto"/>
              <w:jc w:val="center"/>
              <w:rPr>
                <w:rFonts w:hAnsi="宋体" w:cs="宋体"/>
                <w:kern w:val="0"/>
                <w:szCs w:val="21"/>
              </w:rPr>
            </w:pPr>
            <w:r>
              <w:rPr>
                <w:rFonts w:ascii="宋体" w:hAnsi="宋体" w:cs="宋体" w:hint="eastAsia"/>
                <w:kern w:val="0"/>
                <w:sz w:val="24"/>
              </w:rPr>
              <w:t>尚有两栋教工宿舍两栋学生宿未接入智能电控系统，接入后一并</w:t>
            </w:r>
            <w:proofErr w:type="gramStart"/>
            <w:r>
              <w:rPr>
                <w:rFonts w:ascii="宋体" w:hAnsi="宋体" w:cs="宋体" w:hint="eastAsia"/>
                <w:kern w:val="0"/>
                <w:sz w:val="24"/>
              </w:rPr>
              <w:t>纳入维保范围</w:t>
            </w:r>
            <w:proofErr w:type="gramEnd"/>
            <w:r>
              <w:rPr>
                <w:rFonts w:ascii="宋体" w:hAnsi="宋体" w:cs="宋体" w:hint="eastAsia"/>
                <w:kern w:val="0"/>
                <w:sz w:val="24"/>
              </w:rPr>
              <w:t>，约</w:t>
            </w:r>
            <w:r>
              <w:rPr>
                <w:rFonts w:ascii="宋体" w:hAnsi="宋体" w:cs="宋体" w:hint="eastAsia"/>
                <w:kern w:val="0"/>
                <w:sz w:val="24"/>
              </w:rPr>
              <w:t>7</w:t>
            </w:r>
            <w:r>
              <w:rPr>
                <w:rFonts w:ascii="宋体" w:hAnsi="宋体" w:cs="宋体"/>
                <w:kern w:val="0"/>
                <w:sz w:val="24"/>
              </w:rPr>
              <w:t>51</w:t>
            </w:r>
            <w:r>
              <w:rPr>
                <w:rFonts w:ascii="宋体" w:hAnsi="宋体" w:cs="宋体" w:hint="eastAsia"/>
                <w:kern w:val="0"/>
                <w:sz w:val="24"/>
              </w:rPr>
              <w:t>间。</w:t>
            </w:r>
          </w:p>
        </w:tc>
      </w:tr>
      <w:tr w:rsidR="00BA3C8E">
        <w:trPr>
          <w:trHeight w:val="482"/>
          <w:jc w:val="center"/>
        </w:trPr>
        <w:tc>
          <w:tcPr>
            <w:tcW w:w="992" w:type="dxa"/>
          </w:tcPr>
          <w:p w:rsidR="00BA3C8E" w:rsidRDefault="00420DE9">
            <w:pPr>
              <w:jc w:val="center"/>
              <w:rPr>
                <w:rFonts w:ascii="仿宋" w:eastAsia="仿宋" w:hAnsi="仿宋"/>
                <w:bCs/>
                <w:sz w:val="20"/>
              </w:rPr>
            </w:pPr>
            <w:r>
              <w:rPr>
                <w:rFonts w:ascii="仿宋" w:eastAsia="仿宋" w:hAnsi="仿宋" w:hint="eastAsia"/>
                <w:bCs/>
                <w:sz w:val="20"/>
              </w:rPr>
              <w:t>2</w:t>
            </w:r>
          </w:p>
        </w:tc>
        <w:tc>
          <w:tcPr>
            <w:tcW w:w="3879" w:type="dxa"/>
            <w:vAlign w:val="center"/>
          </w:tcPr>
          <w:p w:rsidR="00BA3C8E" w:rsidRDefault="00420DE9">
            <w:pPr>
              <w:rPr>
                <w:rFonts w:hAnsi="宋体" w:cs="宋体"/>
                <w:kern w:val="0"/>
                <w:szCs w:val="21"/>
              </w:rPr>
            </w:pPr>
            <w:r>
              <w:rPr>
                <w:rFonts w:hAnsi="宋体" w:cs="宋体" w:hint="eastAsia"/>
                <w:kern w:val="0"/>
                <w:szCs w:val="21"/>
              </w:rPr>
              <w:t>数据管理器（</w:t>
            </w:r>
            <w:r>
              <w:rPr>
                <w:rFonts w:hAnsi="宋体" w:cs="宋体" w:hint="eastAsia"/>
                <w:kern w:val="0"/>
                <w:szCs w:val="21"/>
              </w:rPr>
              <w:t>DGS910</w:t>
            </w:r>
            <w:r>
              <w:rPr>
                <w:rFonts w:hAnsi="宋体" w:cs="宋体" w:hint="eastAsia"/>
                <w:kern w:val="0"/>
                <w:szCs w:val="21"/>
              </w:rPr>
              <w:t>）维修</w:t>
            </w:r>
            <w:r>
              <w:rPr>
                <w:rFonts w:hAnsi="宋体" w:cs="宋体" w:hint="eastAsia"/>
                <w:kern w:val="0"/>
                <w:szCs w:val="21"/>
              </w:rPr>
              <w:t>.</w:t>
            </w:r>
            <w:r>
              <w:rPr>
                <w:rFonts w:hAnsi="宋体" w:cs="宋体" w:hint="eastAsia"/>
                <w:kern w:val="0"/>
                <w:szCs w:val="21"/>
              </w:rPr>
              <w:t>维护服务</w:t>
            </w:r>
          </w:p>
        </w:tc>
        <w:tc>
          <w:tcPr>
            <w:tcW w:w="1042" w:type="dxa"/>
            <w:vAlign w:val="center"/>
          </w:tcPr>
          <w:p w:rsidR="00BA3C8E" w:rsidRDefault="00420DE9">
            <w:pPr>
              <w:spacing w:line="276" w:lineRule="auto"/>
              <w:jc w:val="center"/>
              <w:rPr>
                <w:rFonts w:hAnsi="宋体" w:cs="宋体"/>
                <w:kern w:val="0"/>
                <w:szCs w:val="21"/>
              </w:rPr>
            </w:pPr>
            <w:r>
              <w:rPr>
                <w:rFonts w:hAnsi="宋体" w:cs="宋体" w:hint="eastAsia"/>
                <w:kern w:val="0"/>
                <w:szCs w:val="21"/>
              </w:rPr>
              <w:t>45</w:t>
            </w:r>
          </w:p>
        </w:tc>
        <w:tc>
          <w:tcPr>
            <w:tcW w:w="851" w:type="dxa"/>
            <w:vAlign w:val="center"/>
          </w:tcPr>
          <w:p w:rsidR="00BA3C8E" w:rsidRDefault="00420DE9">
            <w:pPr>
              <w:jc w:val="center"/>
            </w:pPr>
            <w:r>
              <w:rPr>
                <w:rFonts w:hint="eastAsia"/>
              </w:rPr>
              <w:t>台</w:t>
            </w:r>
          </w:p>
        </w:tc>
        <w:tc>
          <w:tcPr>
            <w:tcW w:w="2042" w:type="dxa"/>
            <w:vMerge/>
            <w:vAlign w:val="center"/>
          </w:tcPr>
          <w:p w:rsidR="00BA3C8E" w:rsidRDefault="00BA3C8E">
            <w:pPr>
              <w:spacing w:line="276" w:lineRule="auto"/>
              <w:jc w:val="center"/>
              <w:rPr>
                <w:rFonts w:hAnsi="宋体" w:cs="宋体"/>
                <w:kern w:val="0"/>
                <w:szCs w:val="21"/>
              </w:rPr>
            </w:pPr>
          </w:p>
        </w:tc>
      </w:tr>
      <w:tr w:rsidR="00BA3C8E">
        <w:trPr>
          <w:jc w:val="center"/>
        </w:trPr>
        <w:tc>
          <w:tcPr>
            <w:tcW w:w="992" w:type="dxa"/>
          </w:tcPr>
          <w:p w:rsidR="00BA3C8E" w:rsidRDefault="00420DE9">
            <w:pPr>
              <w:jc w:val="center"/>
              <w:rPr>
                <w:rFonts w:hAnsi="宋体" w:cs="宋体"/>
                <w:kern w:val="0"/>
                <w:szCs w:val="21"/>
              </w:rPr>
            </w:pPr>
            <w:r>
              <w:rPr>
                <w:rFonts w:hAnsi="宋体" w:cs="宋体" w:hint="eastAsia"/>
                <w:kern w:val="0"/>
                <w:szCs w:val="21"/>
              </w:rPr>
              <w:t>3</w:t>
            </w:r>
          </w:p>
        </w:tc>
        <w:tc>
          <w:tcPr>
            <w:tcW w:w="3879" w:type="dxa"/>
            <w:vAlign w:val="center"/>
          </w:tcPr>
          <w:p w:rsidR="00BA3C8E" w:rsidRDefault="00420DE9">
            <w:pPr>
              <w:rPr>
                <w:rFonts w:hAnsi="宋体" w:cs="宋体"/>
                <w:kern w:val="0"/>
                <w:szCs w:val="21"/>
              </w:rPr>
            </w:pPr>
            <w:r>
              <w:rPr>
                <w:rFonts w:hAnsi="宋体" w:cs="宋体" w:hint="eastAsia"/>
                <w:kern w:val="0"/>
                <w:szCs w:val="21"/>
              </w:rPr>
              <w:t>电控数据集中器（</w:t>
            </w:r>
            <w:r>
              <w:rPr>
                <w:rFonts w:hAnsi="宋体" w:cs="宋体" w:hint="eastAsia"/>
                <w:kern w:val="0"/>
                <w:szCs w:val="21"/>
              </w:rPr>
              <w:t>EDC-680</w:t>
            </w:r>
            <w:r>
              <w:rPr>
                <w:rFonts w:hAnsi="宋体" w:cs="宋体" w:hint="eastAsia"/>
                <w:kern w:val="0"/>
                <w:szCs w:val="21"/>
              </w:rPr>
              <w:t>）维修</w:t>
            </w:r>
            <w:r>
              <w:rPr>
                <w:rFonts w:hAnsi="宋体" w:cs="宋体" w:hint="eastAsia"/>
                <w:kern w:val="0"/>
                <w:szCs w:val="21"/>
              </w:rPr>
              <w:t>.</w:t>
            </w:r>
            <w:r>
              <w:rPr>
                <w:rFonts w:hAnsi="宋体" w:cs="宋体" w:hint="eastAsia"/>
                <w:kern w:val="0"/>
                <w:szCs w:val="21"/>
              </w:rPr>
              <w:t>维护服务</w:t>
            </w:r>
          </w:p>
        </w:tc>
        <w:tc>
          <w:tcPr>
            <w:tcW w:w="1042" w:type="dxa"/>
            <w:vAlign w:val="center"/>
          </w:tcPr>
          <w:p w:rsidR="00BA3C8E" w:rsidRDefault="00420DE9">
            <w:pPr>
              <w:spacing w:line="276" w:lineRule="auto"/>
              <w:jc w:val="center"/>
              <w:rPr>
                <w:rFonts w:hAnsi="宋体" w:cs="宋体"/>
                <w:kern w:val="0"/>
                <w:szCs w:val="21"/>
              </w:rPr>
            </w:pPr>
            <w:r>
              <w:rPr>
                <w:rFonts w:hAnsi="宋体" w:cs="宋体" w:hint="eastAsia"/>
                <w:kern w:val="0"/>
                <w:szCs w:val="21"/>
              </w:rPr>
              <w:t>215</w:t>
            </w:r>
          </w:p>
        </w:tc>
        <w:tc>
          <w:tcPr>
            <w:tcW w:w="851" w:type="dxa"/>
            <w:vAlign w:val="center"/>
          </w:tcPr>
          <w:p w:rsidR="00BA3C8E" w:rsidRDefault="00420DE9">
            <w:pPr>
              <w:jc w:val="center"/>
            </w:pPr>
            <w:r>
              <w:rPr>
                <w:rFonts w:hint="eastAsia"/>
              </w:rPr>
              <w:t>台</w:t>
            </w:r>
          </w:p>
        </w:tc>
        <w:tc>
          <w:tcPr>
            <w:tcW w:w="2042" w:type="dxa"/>
            <w:vMerge/>
            <w:vAlign w:val="center"/>
          </w:tcPr>
          <w:p w:rsidR="00BA3C8E" w:rsidRDefault="00BA3C8E">
            <w:pPr>
              <w:spacing w:line="276" w:lineRule="auto"/>
              <w:jc w:val="center"/>
              <w:rPr>
                <w:rFonts w:hAnsi="宋体" w:cs="宋体"/>
                <w:kern w:val="0"/>
                <w:szCs w:val="21"/>
              </w:rPr>
            </w:pPr>
          </w:p>
        </w:tc>
      </w:tr>
      <w:tr w:rsidR="00BA3C8E">
        <w:trPr>
          <w:trHeight w:val="611"/>
          <w:jc w:val="center"/>
        </w:trPr>
        <w:tc>
          <w:tcPr>
            <w:tcW w:w="992" w:type="dxa"/>
          </w:tcPr>
          <w:p w:rsidR="00BA3C8E" w:rsidRDefault="00420DE9">
            <w:pPr>
              <w:jc w:val="center"/>
              <w:rPr>
                <w:rFonts w:ascii="仿宋" w:eastAsia="仿宋" w:hAnsi="仿宋"/>
                <w:bCs/>
                <w:sz w:val="20"/>
              </w:rPr>
            </w:pPr>
            <w:r>
              <w:rPr>
                <w:rFonts w:ascii="仿宋" w:eastAsia="仿宋" w:hAnsi="仿宋" w:hint="eastAsia"/>
                <w:bCs/>
                <w:sz w:val="20"/>
              </w:rPr>
              <w:t>4</w:t>
            </w:r>
          </w:p>
        </w:tc>
        <w:tc>
          <w:tcPr>
            <w:tcW w:w="3879" w:type="dxa"/>
            <w:vAlign w:val="center"/>
          </w:tcPr>
          <w:p w:rsidR="00BA3C8E" w:rsidRDefault="00420DE9">
            <w:pPr>
              <w:rPr>
                <w:rFonts w:hAnsi="宋体" w:cs="宋体"/>
                <w:kern w:val="0"/>
                <w:szCs w:val="21"/>
              </w:rPr>
            </w:pPr>
            <w:r>
              <w:rPr>
                <w:rFonts w:hAnsi="宋体" w:cs="宋体" w:hint="eastAsia"/>
                <w:kern w:val="0"/>
                <w:szCs w:val="21"/>
              </w:rPr>
              <w:t>网络转换器（</w:t>
            </w:r>
            <w:r>
              <w:rPr>
                <w:rFonts w:hAnsi="宋体" w:cs="宋体" w:hint="eastAsia"/>
                <w:kern w:val="0"/>
                <w:szCs w:val="21"/>
              </w:rPr>
              <w:t>EL-100S</w:t>
            </w:r>
            <w:r>
              <w:rPr>
                <w:rFonts w:hAnsi="宋体" w:cs="宋体" w:hint="eastAsia"/>
                <w:kern w:val="0"/>
                <w:szCs w:val="21"/>
              </w:rPr>
              <w:t>）维修</w:t>
            </w:r>
            <w:r>
              <w:rPr>
                <w:rFonts w:hAnsi="宋体" w:cs="宋体" w:hint="eastAsia"/>
                <w:kern w:val="0"/>
                <w:szCs w:val="21"/>
              </w:rPr>
              <w:t>.</w:t>
            </w:r>
            <w:r>
              <w:rPr>
                <w:rFonts w:hAnsi="宋体" w:cs="宋体" w:hint="eastAsia"/>
                <w:kern w:val="0"/>
                <w:szCs w:val="21"/>
              </w:rPr>
              <w:t>维护服务</w:t>
            </w:r>
          </w:p>
        </w:tc>
        <w:tc>
          <w:tcPr>
            <w:tcW w:w="1042" w:type="dxa"/>
            <w:vAlign w:val="center"/>
          </w:tcPr>
          <w:p w:rsidR="00BA3C8E" w:rsidRDefault="00420DE9">
            <w:pPr>
              <w:spacing w:line="276" w:lineRule="auto"/>
              <w:jc w:val="center"/>
              <w:rPr>
                <w:rFonts w:hAnsi="宋体" w:cs="宋体"/>
                <w:kern w:val="0"/>
                <w:szCs w:val="21"/>
              </w:rPr>
            </w:pPr>
            <w:r>
              <w:rPr>
                <w:rFonts w:hAnsi="宋体" w:cs="宋体" w:hint="eastAsia"/>
                <w:kern w:val="0"/>
                <w:szCs w:val="21"/>
              </w:rPr>
              <w:t>53</w:t>
            </w:r>
          </w:p>
        </w:tc>
        <w:tc>
          <w:tcPr>
            <w:tcW w:w="851" w:type="dxa"/>
            <w:vAlign w:val="center"/>
          </w:tcPr>
          <w:p w:rsidR="00BA3C8E" w:rsidRDefault="00420DE9">
            <w:pPr>
              <w:jc w:val="center"/>
            </w:pPr>
            <w:r>
              <w:rPr>
                <w:rFonts w:hint="eastAsia"/>
              </w:rPr>
              <w:t>台</w:t>
            </w:r>
          </w:p>
        </w:tc>
        <w:tc>
          <w:tcPr>
            <w:tcW w:w="2042" w:type="dxa"/>
            <w:vMerge/>
            <w:vAlign w:val="center"/>
          </w:tcPr>
          <w:p w:rsidR="00BA3C8E" w:rsidRDefault="00BA3C8E">
            <w:pPr>
              <w:spacing w:line="276" w:lineRule="auto"/>
              <w:jc w:val="center"/>
              <w:rPr>
                <w:rFonts w:hAnsi="宋体" w:cs="宋体"/>
                <w:kern w:val="0"/>
                <w:szCs w:val="21"/>
              </w:rPr>
            </w:pPr>
          </w:p>
        </w:tc>
      </w:tr>
      <w:tr w:rsidR="00BA3C8E">
        <w:trPr>
          <w:jc w:val="center"/>
        </w:trPr>
        <w:tc>
          <w:tcPr>
            <w:tcW w:w="992" w:type="dxa"/>
            <w:vAlign w:val="center"/>
          </w:tcPr>
          <w:p w:rsidR="00BA3C8E" w:rsidRDefault="00420DE9">
            <w:pPr>
              <w:jc w:val="center"/>
              <w:rPr>
                <w:rFonts w:ascii="仿宋" w:eastAsia="仿宋" w:hAnsi="仿宋"/>
                <w:bCs/>
                <w:sz w:val="20"/>
              </w:rPr>
            </w:pPr>
            <w:r>
              <w:rPr>
                <w:rFonts w:ascii="仿宋" w:eastAsia="仿宋" w:hAnsi="仿宋" w:hint="eastAsia"/>
                <w:bCs/>
                <w:sz w:val="20"/>
              </w:rPr>
              <w:t>5</w:t>
            </w:r>
          </w:p>
        </w:tc>
        <w:tc>
          <w:tcPr>
            <w:tcW w:w="3879" w:type="dxa"/>
            <w:vAlign w:val="center"/>
          </w:tcPr>
          <w:p w:rsidR="00BA3C8E" w:rsidRDefault="00420DE9">
            <w:pPr>
              <w:rPr>
                <w:rFonts w:hAnsi="宋体" w:cs="宋体"/>
                <w:kern w:val="0"/>
                <w:szCs w:val="21"/>
              </w:rPr>
            </w:pPr>
            <w:r>
              <w:rPr>
                <w:rFonts w:hAnsi="宋体" w:cs="宋体" w:hint="eastAsia"/>
                <w:kern w:val="0"/>
                <w:szCs w:val="21"/>
              </w:rPr>
              <w:t>智能用电系统</w:t>
            </w:r>
            <w:r>
              <w:rPr>
                <w:rFonts w:hAnsi="宋体" w:cs="宋体" w:hint="eastAsia"/>
                <w:kern w:val="0"/>
                <w:szCs w:val="21"/>
              </w:rPr>
              <w:t>(SDMS)</w:t>
            </w:r>
            <w:r>
              <w:rPr>
                <w:rFonts w:hAnsi="宋体" w:cs="宋体" w:hint="eastAsia"/>
                <w:kern w:val="0"/>
                <w:szCs w:val="21"/>
              </w:rPr>
              <w:t>软件系统的日常维护管理和系统升级</w:t>
            </w:r>
          </w:p>
        </w:tc>
        <w:tc>
          <w:tcPr>
            <w:tcW w:w="1042" w:type="dxa"/>
            <w:vAlign w:val="center"/>
          </w:tcPr>
          <w:p w:rsidR="00BA3C8E" w:rsidRDefault="00420DE9">
            <w:pPr>
              <w:spacing w:line="276" w:lineRule="auto"/>
              <w:jc w:val="center"/>
              <w:rPr>
                <w:rFonts w:hAnsi="宋体" w:cs="宋体"/>
                <w:kern w:val="0"/>
                <w:szCs w:val="21"/>
              </w:rPr>
            </w:pPr>
            <w:r>
              <w:rPr>
                <w:rFonts w:hAnsi="宋体" w:cs="宋体" w:hint="eastAsia"/>
                <w:kern w:val="0"/>
                <w:szCs w:val="21"/>
              </w:rPr>
              <w:t>1</w:t>
            </w:r>
          </w:p>
        </w:tc>
        <w:tc>
          <w:tcPr>
            <w:tcW w:w="851" w:type="dxa"/>
            <w:vAlign w:val="center"/>
          </w:tcPr>
          <w:p w:rsidR="00BA3C8E" w:rsidRDefault="00420DE9">
            <w:pPr>
              <w:jc w:val="center"/>
            </w:pPr>
            <w:r>
              <w:rPr>
                <w:rFonts w:hint="eastAsia"/>
              </w:rPr>
              <w:t>套</w:t>
            </w:r>
          </w:p>
        </w:tc>
        <w:tc>
          <w:tcPr>
            <w:tcW w:w="2042" w:type="dxa"/>
            <w:vAlign w:val="center"/>
          </w:tcPr>
          <w:p w:rsidR="00BA3C8E" w:rsidRDefault="00420DE9">
            <w:pPr>
              <w:spacing w:line="276" w:lineRule="auto"/>
              <w:rPr>
                <w:rFonts w:hAnsi="宋体" w:cs="宋体"/>
                <w:kern w:val="0"/>
                <w:szCs w:val="21"/>
              </w:rPr>
            </w:pPr>
            <w:r>
              <w:rPr>
                <w:rFonts w:hAnsi="宋体" w:cs="宋体" w:hint="eastAsia"/>
                <w:kern w:val="0"/>
                <w:szCs w:val="21"/>
              </w:rPr>
              <w:t>包含系统客户端</w:t>
            </w:r>
            <w:r>
              <w:rPr>
                <w:rFonts w:hAnsi="宋体" w:cs="宋体" w:hint="eastAsia"/>
                <w:kern w:val="0"/>
                <w:szCs w:val="21"/>
              </w:rPr>
              <w:t>.</w:t>
            </w:r>
            <w:r>
              <w:rPr>
                <w:rFonts w:hAnsi="宋体" w:cs="宋体" w:hint="eastAsia"/>
                <w:kern w:val="0"/>
                <w:szCs w:val="21"/>
              </w:rPr>
              <w:t>第三方对接电控端接口，系统升级指同一功能版本。</w:t>
            </w:r>
          </w:p>
        </w:tc>
      </w:tr>
    </w:tbl>
    <w:p w:rsidR="00BA3C8E" w:rsidRDefault="00BA3C8E">
      <w:pPr>
        <w:spacing w:line="500" w:lineRule="exact"/>
        <w:ind w:firstLineChars="200" w:firstLine="480"/>
        <w:rPr>
          <w:sz w:val="24"/>
        </w:rPr>
      </w:pP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甲方的责任</w:t>
      </w:r>
    </w:p>
    <w:p w:rsidR="00BA3C8E" w:rsidRDefault="00420DE9">
      <w:pPr>
        <w:numPr>
          <w:ilvl w:val="1"/>
          <w:numId w:val="2"/>
        </w:numPr>
        <w:spacing w:line="500" w:lineRule="exact"/>
        <w:ind w:left="0" w:firstLineChars="200" w:firstLine="480"/>
        <w:rPr>
          <w:sz w:val="24"/>
        </w:rPr>
      </w:pPr>
      <w:r>
        <w:rPr>
          <w:rFonts w:hint="eastAsia"/>
          <w:sz w:val="24"/>
        </w:rPr>
        <w:lastRenderedPageBreak/>
        <w:t>甲方在乙方服务过程中必须提供必要的工作条件，但乙方人员餐食自理，乙方服务完成后，甲方的主管人员需在乙方的维修报告单上签字。</w:t>
      </w:r>
    </w:p>
    <w:p w:rsidR="00BA3C8E" w:rsidRDefault="00420DE9">
      <w:pPr>
        <w:numPr>
          <w:ilvl w:val="1"/>
          <w:numId w:val="2"/>
        </w:numPr>
        <w:spacing w:line="500" w:lineRule="exact"/>
        <w:ind w:left="0" w:firstLineChars="200" w:firstLine="480"/>
        <w:rPr>
          <w:sz w:val="24"/>
        </w:rPr>
      </w:pPr>
      <w:r>
        <w:rPr>
          <w:rFonts w:hint="eastAsia"/>
          <w:sz w:val="24"/>
        </w:rPr>
        <w:t>甲方必须按照用户说明书对电控系统进行正常操作。</w:t>
      </w:r>
    </w:p>
    <w:p w:rsidR="00BA3C8E" w:rsidRDefault="00420DE9">
      <w:pPr>
        <w:numPr>
          <w:ilvl w:val="1"/>
          <w:numId w:val="2"/>
        </w:numPr>
        <w:spacing w:line="500" w:lineRule="exact"/>
        <w:ind w:left="0" w:firstLineChars="200" w:firstLine="480"/>
        <w:rPr>
          <w:sz w:val="24"/>
        </w:rPr>
      </w:pPr>
      <w:r>
        <w:rPr>
          <w:rFonts w:hint="eastAsia"/>
          <w:sz w:val="24"/>
        </w:rPr>
        <w:t>甲方不得擅自对电控系统中设备进行改动改装，如甲方自行改造或通过第三方对设备进行改造而对设备正常运营造成影响的，责任由甲方承担。</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服务收费</w:t>
      </w:r>
    </w:p>
    <w:p w:rsidR="00BA3C8E" w:rsidRDefault="00420DE9">
      <w:pPr>
        <w:numPr>
          <w:ilvl w:val="1"/>
          <w:numId w:val="2"/>
        </w:numPr>
        <w:tabs>
          <w:tab w:val="left" w:pos="540"/>
          <w:tab w:val="left" w:pos="900"/>
        </w:tabs>
        <w:spacing w:line="500" w:lineRule="exact"/>
        <w:ind w:left="0" w:firstLineChars="200" w:firstLine="480"/>
        <w:rPr>
          <w:sz w:val="24"/>
        </w:rPr>
      </w:pPr>
      <w:r>
        <w:rPr>
          <w:rFonts w:hint="eastAsia"/>
          <w:sz w:val="24"/>
        </w:rPr>
        <w:t>乙方对甲方实行有偿服务，乙方提供给甲方收费服务为常规服务。</w:t>
      </w:r>
    </w:p>
    <w:p w:rsidR="00BA3C8E" w:rsidRDefault="00420DE9">
      <w:pPr>
        <w:spacing w:line="500" w:lineRule="exact"/>
        <w:ind w:firstLineChars="200" w:firstLine="480"/>
        <w:rPr>
          <w:rFonts w:ascii="宋体" w:hAnsi="宋体"/>
          <w:sz w:val="24"/>
        </w:rPr>
      </w:pPr>
      <w:r>
        <w:rPr>
          <w:rFonts w:hint="eastAsia"/>
          <w:sz w:val="24"/>
        </w:rPr>
        <w:t>2.</w:t>
      </w:r>
      <w:r>
        <w:rPr>
          <w:rFonts w:hint="eastAsia"/>
          <w:sz w:val="24"/>
        </w:rPr>
        <w:t>甲方按年度支付服务费用。按每只智能电表每年</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hint="eastAsia"/>
          <w:sz w:val="24"/>
        </w:rPr>
        <w:t>元，共</w:t>
      </w:r>
      <w:r>
        <w:rPr>
          <w:rFonts w:ascii="宋体" w:hAnsi="宋体" w:hint="eastAsia"/>
          <w:b/>
          <w:sz w:val="24"/>
          <w:u w:val="single"/>
        </w:rPr>
        <w:t xml:space="preserve">  </w:t>
      </w:r>
      <w:r>
        <w:rPr>
          <w:rFonts w:ascii="宋体" w:hAnsi="宋体"/>
          <w:b/>
          <w:sz w:val="24"/>
          <w:u w:val="single"/>
        </w:rPr>
        <w:t xml:space="preserve">  </w:t>
      </w:r>
      <w:r>
        <w:rPr>
          <w:rFonts w:hint="eastAsia"/>
          <w:sz w:val="24"/>
        </w:rPr>
        <w:t>间，本年度服务费</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元（大写：</w:t>
      </w:r>
      <w:r>
        <w:rPr>
          <w:rFonts w:ascii="宋体" w:hAnsi="宋体" w:hint="eastAsia"/>
          <w:sz w:val="24"/>
        </w:rPr>
        <w:t xml:space="preserve"> </w:t>
      </w:r>
      <w:r>
        <w:rPr>
          <w:rFonts w:ascii="宋体" w:hAnsi="宋体"/>
          <w:sz w:val="24"/>
        </w:rPr>
        <w:t xml:space="preserve"> </w:t>
      </w:r>
      <w:r>
        <w:rPr>
          <w:rFonts w:ascii="宋体" w:hAnsi="宋体" w:hint="eastAsia"/>
          <w:sz w:val="24"/>
        </w:rPr>
        <w:t>）。</w:t>
      </w:r>
    </w:p>
    <w:p w:rsidR="00BA3C8E" w:rsidRDefault="00420DE9">
      <w:pPr>
        <w:spacing w:line="500" w:lineRule="exact"/>
        <w:ind w:firstLineChars="200" w:firstLine="480"/>
        <w:rPr>
          <w:sz w:val="24"/>
        </w:rPr>
      </w:pPr>
      <w:r>
        <w:rPr>
          <w:rFonts w:hint="eastAsia"/>
          <w:sz w:val="24"/>
        </w:rPr>
        <w:t>3.</w:t>
      </w:r>
      <w:r>
        <w:rPr>
          <w:rFonts w:hint="eastAsia"/>
          <w:sz w:val="24"/>
        </w:rPr>
        <w:t>本协议生效后，</w:t>
      </w:r>
      <w:r>
        <w:rPr>
          <w:rFonts w:hint="eastAsia"/>
          <w:sz w:val="24"/>
          <w:u w:val="single"/>
        </w:rPr>
        <w:t xml:space="preserve">  </w:t>
      </w:r>
      <w:r>
        <w:rPr>
          <w:rFonts w:hint="eastAsia"/>
          <w:sz w:val="24"/>
          <w:u w:val="single"/>
        </w:rPr>
        <w:t>每半年</w:t>
      </w:r>
      <w:r>
        <w:rPr>
          <w:rFonts w:hint="eastAsia"/>
          <w:sz w:val="24"/>
          <w:u w:val="single"/>
        </w:rPr>
        <w:t xml:space="preserve"> </w:t>
      </w:r>
      <w:r>
        <w:rPr>
          <w:sz w:val="24"/>
        </w:rPr>
        <w:t>支付一次服务费用，</w:t>
      </w:r>
      <w:r>
        <w:rPr>
          <w:rFonts w:hint="eastAsia"/>
          <w:sz w:val="24"/>
        </w:rPr>
        <w:t>付款</w:t>
      </w:r>
      <w:r>
        <w:rPr>
          <w:sz w:val="24"/>
        </w:rPr>
        <w:t>前</w:t>
      </w:r>
      <w:r>
        <w:rPr>
          <w:rFonts w:hint="eastAsia"/>
          <w:sz w:val="24"/>
        </w:rPr>
        <w:t>乙方需</w:t>
      </w:r>
      <w:r>
        <w:rPr>
          <w:sz w:val="24"/>
        </w:rPr>
        <w:t>提交</w:t>
      </w:r>
      <w:r>
        <w:rPr>
          <w:rFonts w:hint="eastAsia"/>
          <w:sz w:val="24"/>
        </w:rPr>
        <w:t>相应</w:t>
      </w:r>
      <w:r>
        <w:rPr>
          <w:sz w:val="24"/>
        </w:rPr>
        <w:t>进度的</w:t>
      </w:r>
      <w:r>
        <w:rPr>
          <w:rFonts w:hint="eastAsia"/>
          <w:sz w:val="24"/>
        </w:rPr>
        <w:t>服务</w:t>
      </w:r>
      <w:r>
        <w:rPr>
          <w:sz w:val="24"/>
        </w:rPr>
        <w:t>项目</w:t>
      </w:r>
      <w:r>
        <w:rPr>
          <w:rFonts w:hint="eastAsia"/>
          <w:sz w:val="24"/>
        </w:rPr>
        <w:t>验收</w:t>
      </w:r>
      <w:r>
        <w:rPr>
          <w:sz w:val="24"/>
        </w:rPr>
        <w:t>证明书</w:t>
      </w:r>
      <w:r>
        <w:rPr>
          <w:rFonts w:hint="eastAsia"/>
          <w:sz w:val="24"/>
        </w:rPr>
        <w:t>（详见附件</w:t>
      </w:r>
      <w:r>
        <w:rPr>
          <w:rFonts w:hint="eastAsia"/>
          <w:sz w:val="24"/>
        </w:rPr>
        <w:t>1</w:t>
      </w:r>
      <w:r>
        <w:rPr>
          <w:sz w:val="24"/>
        </w:rPr>
        <w:t>）</w:t>
      </w:r>
      <w:r>
        <w:rPr>
          <w:rFonts w:ascii="宋体" w:hAnsi="宋体" w:hint="eastAsia"/>
          <w:sz w:val="24"/>
        </w:rPr>
        <w:t>及《智能电控维护服务质量评价表》（详见附件</w:t>
      </w:r>
      <w:r>
        <w:rPr>
          <w:rFonts w:ascii="宋体" w:hAnsi="宋体" w:hint="eastAsia"/>
          <w:sz w:val="24"/>
        </w:rPr>
        <w:t>2</w:t>
      </w:r>
      <w:r>
        <w:rPr>
          <w:rFonts w:ascii="宋体" w:hAnsi="宋体" w:hint="eastAsia"/>
          <w:sz w:val="24"/>
        </w:rPr>
        <w:t>）</w:t>
      </w:r>
      <w:r>
        <w:rPr>
          <w:rFonts w:hint="eastAsia"/>
          <w:sz w:val="24"/>
        </w:rPr>
        <w:t>，</w:t>
      </w:r>
      <w:r>
        <w:rPr>
          <w:rFonts w:ascii="宋体" w:hAnsi="宋体" w:hint="eastAsia"/>
          <w:sz w:val="24"/>
        </w:rPr>
        <w:t>由甲方进行验收并按实评分，总评分达到</w:t>
      </w:r>
      <w:r>
        <w:rPr>
          <w:rFonts w:ascii="宋体" w:hAnsi="宋体" w:hint="eastAsia"/>
          <w:sz w:val="24"/>
        </w:rPr>
        <w:t>8</w:t>
      </w:r>
      <w:r>
        <w:rPr>
          <w:rFonts w:ascii="宋体" w:hAnsi="宋体"/>
          <w:sz w:val="24"/>
        </w:rPr>
        <w:t>5</w:t>
      </w:r>
      <w:r>
        <w:rPr>
          <w:rFonts w:ascii="宋体" w:hAnsi="宋体" w:hint="eastAsia"/>
          <w:sz w:val="24"/>
        </w:rPr>
        <w:t>分全额付款，总评分低于</w:t>
      </w:r>
      <w:r>
        <w:rPr>
          <w:rFonts w:ascii="宋体" w:hAnsi="宋体" w:hint="eastAsia"/>
          <w:sz w:val="24"/>
        </w:rPr>
        <w:t>8</w:t>
      </w:r>
      <w:r>
        <w:rPr>
          <w:rFonts w:ascii="宋体" w:hAnsi="宋体"/>
          <w:sz w:val="24"/>
        </w:rPr>
        <w:t>5</w:t>
      </w:r>
      <w:r>
        <w:rPr>
          <w:rFonts w:ascii="宋体" w:hAnsi="宋体" w:hint="eastAsia"/>
          <w:sz w:val="24"/>
        </w:rPr>
        <w:t>分的，每差一分扣</w:t>
      </w:r>
      <w:r>
        <w:rPr>
          <w:rFonts w:ascii="宋体" w:hAnsi="宋体" w:hint="eastAsia"/>
          <w:sz w:val="24"/>
        </w:rPr>
        <w:t>2</w:t>
      </w:r>
      <w:r>
        <w:rPr>
          <w:rFonts w:ascii="宋体" w:hAnsi="宋体"/>
          <w:sz w:val="24"/>
        </w:rPr>
        <w:t>00</w:t>
      </w:r>
      <w:r>
        <w:rPr>
          <w:rFonts w:ascii="宋体" w:hAnsi="宋体" w:hint="eastAsia"/>
          <w:sz w:val="24"/>
        </w:rPr>
        <w:t>元。验收合格后，在收到付款发票之日起十个工作日内，申请办理付款手续，将服务费付至乙方账户。</w:t>
      </w:r>
    </w:p>
    <w:p w:rsidR="00BA3C8E" w:rsidRDefault="00420DE9">
      <w:pPr>
        <w:spacing w:line="500" w:lineRule="exact"/>
        <w:ind w:firstLineChars="200" w:firstLine="480"/>
        <w:rPr>
          <w:sz w:val="24"/>
        </w:rPr>
      </w:pPr>
      <w:r>
        <w:rPr>
          <w:rFonts w:hint="eastAsia"/>
          <w:sz w:val="24"/>
        </w:rPr>
        <w:t>乙方</w:t>
      </w:r>
      <w:proofErr w:type="gramStart"/>
      <w:r>
        <w:rPr>
          <w:rFonts w:hint="eastAsia"/>
          <w:sz w:val="24"/>
        </w:rPr>
        <w:t>帐户</w:t>
      </w:r>
      <w:proofErr w:type="gramEnd"/>
      <w:r>
        <w:rPr>
          <w:rFonts w:hint="eastAsia"/>
          <w:sz w:val="24"/>
        </w:rPr>
        <w:t>资料：</w:t>
      </w:r>
    </w:p>
    <w:p w:rsidR="00BA3C8E" w:rsidRDefault="00420DE9">
      <w:pPr>
        <w:spacing w:line="500" w:lineRule="exact"/>
        <w:ind w:firstLineChars="150" w:firstLine="360"/>
        <w:rPr>
          <w:sz w:val="24"/>
        </w:rPr>
      </w:pPr>
      <w:r>
        <w:rPr>
          <w:rFonts w:hint="eastAsia"/>
          <w:sz w:val="24"/>
        </w:rPr>
        <w:t xml:space="preserve">    </w:t>
      </w:r>
      <w:r>
        <w:rPr>
          <w:rFonts w:hint="eastAsia"/>
          <w:sz w:val="24"/>
        </w:rPr>
        <w:t>户</w:t>
      </w:r>
      <w:r>
        <w:rPr>
          <w:rFonts w:hint="eastAsia"/>
          <w:sz w:val="24"/>
        </w:rPr>
        <w:t xml:space="preserve">  </w:t>
      </w:r>
      <w:r>
        <w:rPr>
          <w:rFonts w:hint="eastAsia"/>
          <w:sz w:val="24"/>
        </w:rPr>
        <w:t>名：</w:t>
      </w:r>
      <w:r>
        <w:rPr>
          <w:rFonts w:hint="eastAsia"/>
          <w:sz w:val="24"/>
        </w:rPr>
        <w:t xml:space="preserve"> </w:t>
      </w:r>
    </w:p>
    <w:p w:rsidR="00BA3C8E" w:rsidRDefault="00420DE9">
      <w:pPr>
        <w:spacing w:line="500" w:lineRule="exact"/>
        <w:ind w:firstLineChars="350" w:firstLine="840"/>
        <w:rPr>
          <w:sz w:val="24"/>
        </w:rPr>
      </w:pPr>
      <w:r>
        <w:rPr>
          <w:rFonts w:hint="eastAsia"/>
          <w:sz w:val="24"/>
        </w:rPr>
        <w:t>开户行：</w:t>
      </w:r>
      <w:r>
        <w:rPr>
          <w:rFonts w:hint="eastAsia"/>
          <w:sz w:val="24"/>
        </w:rPr>
        <w:t xml:space="preserve"> </w:t>
      </w:r>
    </w:p>
    <w:p w:rsidR="00BA3C8E" w:rsidRDefault="00420DE9">
      <w:pPr>
        <w:spacing w:line="500" w:lineRule="exact"/>
        <w:ind w:firstLineChars="350" w:firstLine="840"/>
        <w:rPr>
          <w:sz w:val="24"/>
        </w:rPr>
      </w:pPr>
      <w:proofErr w:type="gramStart"/>
      <w:r>
        <w:rPr>
          <w:rFonts w:hint="eastAsia"/>
          <w:sz w:val="24"/>
        </w:rPr>
        <w:t>账</w:t>
      </w:r>
      <w:proofErr w:type="gramEnd"/>
      <w:r>
        <w:rPr>
          <w:rFonts w:hint="eastAsia"/>
          <w:sz w:val="24"/>
        </w:rPr>
        <w:t xml:space="preserve">  </w:t>
      </w:r>
      <w:r>
        <w:rPr>
          <w:rFonts w:hint="eastAsia"/>
          <w:sz w:val="24"/>
        </w:rPr>
        <w:t>号：</w:t>
      </w:r>
      <w:r>
        <w:rPr>
          <w:rFonts w:hint="eastAsia"/>
          <w:sz w:val="24"/>
        </w:rPr>
        <w:t xml:space="preserve"> </w:t>
      </w:r>
    </w:p>
    <w:p w:rsidR="00BA3C8E" w:rsidRDefault="00420DE9">
      <w:pPr>
        <w:spacing w:line="500" w:lineRule="exact"/>
        <w:ind w:firstLineChars="200" w:firstLine="480"/>
        <w:rPr>
          <w:rFonts w:eastAsia="黑体"/>
          <w:sz w:val="24"/>
        </w:rPr>
      </w:pPr>
      <w:r>
        <w:rPr>
          <w:rFonts w:hint="eastAsia"/>
          <w:sz w:val="24"/>
        </w:rPr>
        <w:t>4.</w:t>
      </w:r>
      <w:r>
        <w:rPr>
          <w:rFonts w:hint="eastAsia"/>
          <w:sz w:val="24"/>
        </w:rPr>
        <w:t>乙方所收取的服务费主要用于支付从事服务工作的人工费、交通费、通讯费、服务管理费、服务工具损耗、设备维修等。</w:t>
      </w:r>
    </w:p>
    <w:p w:rsidR="00BA3C8E" w:rsidRDefault="00420DE9">
      <w:pPr>
        <w:tabs>
          <w:tab w:val="left" w:pos="600"/>
        </w:tabs>
        <w:spacing w:line="500" w:lineRule="exact"/>
        <w:ind w:firstLineChars="200" w:firstLine="480"/>
        <w:rPr>
          <w:sz w:val="24"/>
        </w:rPr>
      </w:pPr>
      <w:r>
        <w:rPr>
          <w:rFonts w:hint="eastAsia"/>
          <w:sz w:val="24"/>
        </w:rPr>
        <w:t>5.</w:t>
      </w:r>
      <w:r>
        <w:rPr>
          <w:rFonts w:hint="eastAsia"/>
          <w:sz w:val="24"/>
        </w:rPr>
        <w:t>由于使用方法不当、人为损坏等甲方原因及自然灾害造成设备损坏的，维修及更换费用不在服务费用之内，价格另计，设备的价格按销售合同中的价格计算。如甲方的楼宇强电线路防雷不完善，因电源浪</w:t>
      </w:r>
      <w:proofErr w:type="gramStart"/>
      <w:r>
        <w:rPr>
          <w:rFonts w:hint="eastAsia"/>
          <w:sz w:val="24"/>
        </w:rPr>
        <w:t>涌造成</w:t>
      </w:r>
      <w:proofErr w:type="gramEnd"/>
      <w:r>
        <w:rPr>
          <w:rFonts w:hint="eastAsia"/>
          <w:sz w:val="24"/>
        </w:rPr>
        <w:t>的设备损坏，也不在本协议的服务收费项目中，要另行收费。</w:t>
      </w:r>
    </w:p>
    <w:p w:rsidR="00BA3C8E" w:rsidRDefault="00420DE9">
      <w:pPr>
        <w:tabs>
          <w:tab w:val="left" w:pos="600"/>
        </w:tabs>
        <w:spacing w:line="500" w:lineRule="exact"/>
        <w:ind w:firstLineChars="200" w:firstLine="480"/>
        <w:rPr>
          <w:sz w:val="24"/>
        </w:rPr>
      </w:pPr>
      <w:r>
        <w:rPr>
          <w:rFonts w:hint="eastAsia"/>
          <w:sz w:val="24"/>
        </w:rPr>
        <w:t>6.</w:t>
      </w:r>
      <w:proofErr w:type="gramStart"/>
      <w:r>
        <w:rPr>
          <w:rFonts w:hint="eastAsia"/>
          <w:sz w:val="24"/>
        </w:rPr>
        <w:t>乙方只</w:t>
      </w:r>
      <w:proofErr w:type="gramEnd"/>
      <w:r>
        <w:rPr>
          <w:rFonts w:hint="eastAsia"/>
          <w:sz w:val="24"/>
        </w:rPr>
        <w:t>负责智能</w:t>
      </w:r>
      <w:r>
        <w:rPr>
          <w:sz w:val="24"/>
        </w:rPr>
        <w:t>电控</w:t>
      </w:r>
      <w:r>
        <w:rPr>
          <w:rFonts w:hint="eastAsia"/>
          <w:sz w:val="24"/>
        </w:rPr>
        <w:t>系统的维护（包括</w:t>
      </w:r>
      <w:r>
        <w:rPr>
          <w:sz w:val="24"/>
        </w:rPr>
        <w:t>智能电控</w:t>
      </w:r>
      <w:r>
        <w:rPr>
          <w:rFonts w:hint="eastAsia"/>
          <w:sz w:val="24"/>
        </w:rPr>
        <w:t>硬件设备</w:t>
      </w:r>
      <w:r>
        <w:rPr>
          <w:sz w:val="24"/>
        </w:rPr>
        <w:t>及软件</w:t>
      </w:r>
      <w:r>
        <w:rPr>
          <w:rFonts w:hint="eastAsia"/>
          <w:sz w:val="24"/>
        </w:rPr>
        <w:t>平台</w:t>
      </w:r>
      <w:r>
        <w:rPr>
          <w:sz w:val="24"/>
        </w:rPr>
        <w:t>）</w:t>
      </w:r>
      <w:r>
        <w:rPr>
          <w:rFonts w:hint="eastAsia"/>
          <w:sz w:val="24"/>
        </w:rPr>
        <w:t>，网络设备（如服务器、电脑、网络收发交换设备等）由</w:t>
      </w:r>
      <w:r>
        <w:rPr>
          <w:sz w:val="24"/>
        </w:rPr>
        <w:t>甲方负责</w:t>
      </w:r>
      <w:r>
        <w:rPr>
          <w:rFonts w:hint="eastAsia"/>
          <w:sz w:val="24"/>
        </w:rPr>
        <w:t>维护。</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设备更换标准</w:t>
      </w:r>
    </w:p>
    <w:p w:rsidR="00BA3C8E" w:rsidRDefault="00420DE9">
      <w:pPr>
        <w:numPr>
          <w:ilvl w:val="0"/>
          <w:numId w:val="3"/>
        </w:numPr>
        <w:spacing w:line="500" w:lineRule="exact"/>
        <w:ind w:left="0" w:firstLineChars="200" w:firstLine="480"/>
        <w:rPr>
          <w:sz w:val="24"/>
        </w:rPr>
      </w:pPr>
      <w:r>
        <w:rPr>
          <w:rFonts w:hint="eastAsia"/>
          <w:sz w:val="24"/>
        </w:rPr>
        <w:lastRenderedPageBreak/>
        <w:t>数据管理器在损坏主板或液晶显示时需要更换设备。</w:t>
      </w:r>
    </w:p>
    <w:p w:rsidR="00BA3C8E" w:rsidRDefault="00420DE9">
      <w:pPr>
        <w:numPr>
          <w:ilvl w:val="0"/>
          <w:numId w:val="3"/>
        </w:numPr>
        <w:spacing w:line="500" w:lineRule="exact"/>
        <w:ind w:left="0" w:firstLineChars="200" w:firstLine="480"/>
        <w:rPr>
          <w:sz w:val="24"/>
        </w:rPr>
      </w:pPr>
      <w:r>
        <w:rPr>
          <w:rFonts w:hint="eastAsia"/>
          <w:sz w:val="24"/>
        </w:rPr>
        <w:t>智能电表在计量不准，控制无效，烧毁主板时需更换。</w:t>
      </w:r>
    </w:p>
    <w:p w:rsidR="00BA3C8E" w:rsidRDefault="00420DE9">
      <w:pPr>
        <w:numPr>
          <w:ilvl w:val="0"/>
          <w:numId w:val="3"/>
        </w:numPr>
        <w:spacing w:line="500" w:lineRule="exact"/>
        <w:ind w:left="0" w:firstLineChars="200" w:firstLine="480"/>
        <w:rPr>
          <w:sz w:val="24"/>
        </w:rPr>
      </w:pPr>
      <w:r>
        <w:rPr>
          <w:rFonts w:hint="eastAsia"/>
          <w:sz w:val="24"/>
        </w:rPr>
        <w:t>通讯网络转换器损坏主板时需进行更换。</w:t>
      </w:r>
    </w:p>
    <w:p w:rsidR="00BA3C8E" w:rsidRDefault="00420DE9">
      <w:pPr>
        <w:numPr>
          <w:ilvl w:val="0"/>
          <w:numId w:val="3"/>
        </w:numPr>
        <w:spacing w:line="500" w:lineRule="exact"/>
        <w:ind w:left="0" w:firstLineChars="200" w:firstLine="480"/>
        <w:rPr>
          <w:sz w:val="24"/>
        </w:rPr>
      </w:pPr>
      <w:r>
        <w:rPr>
          <w:rFonts w:hint="eastAsia"/>
          <w:sz w:val="24"/>
        </w:rPr>
        <w:t>电源在烧毁主板时需更换。</w:t>
      </w:r>
    </w:p>
    <w:p w:rsidR="00BA3C8E" w:rsidRDefault="00420DE9">
      <w:pPr>
        <w:numPr>
          <w:ilvl w:val="0"/>
          <w:numId w:val="3"/>
        </w:numPr>
        <w:spacing w:line="500" w:lineRule="exact"/>
        <w:ind w:left="0" w:firstLineChars="200" w:firstLine="480"/>
        <w:rPr>
          <w:sz w:val="24"/>
        </w:rPr>
      </w:pPr>
      <w:r>
        <w:rPr>
          <w:rFonts w:hint="eastAsia"/>
          <w:sz w:val="24"/>
        </w:rPr>
        <w:t>数据集中器损坏后需更换。</w:t>
      </w:r>
    </w:p>
    <w:p w:rsidR="00BA3C8E" w:rsidRDefault="00420DE9">
      <w:pPr>
        <w:numPr>
          <w:ilvl w:val="0"/>
          <w:numId w:val="3"/>
        </w:numPr>
        <w:spacing w:line="500" w:lineRule="exact"/>
        <w:ind w:left="0" w:firstLineChars="200" w:firstLine="480"/>
        <w:rPr>
          <w:sz w:val="24"/>
        </w:rPr>
      </w:pPr>
      <w:r>
        <w:rPr>
          <w:rFonts w:hint="eastAsia"/>
          <w:sz w:val="24"/>
        </w:rPr>
        <w:t>其它元器配件损坏的更换。</w:t>
      </w:r>
    </w:p>
    <w:p w:rsidR="00BA3C8E" w:rsidRDefault="00420DE9">
      <w:pPr>
        <w:numPr>
          <w:ilvl w:val="0"/>
          <w:numId w:val="3"/>
        </w:numPr>
        <w:spacing w:line="500" w:lineRule="exact"/>
        <w:ind w:left="0" w:firstLineChars="200" w:firstLine="480"/>
        <w:rPr>
          <w:sz w:val="24"/>
        </w:rPr>
      </w:pPr>
      <w:r>
        <w:rPr>
          <w:rFonts w:hint="eastAsia"/>
          <w:sz w:val="24"/>
        </w:rPr>
        <w:t>人为故意破坏的不在此款之列。</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协议有效期</w:t>
      </w:r>
    </w:p>
    <w:p w:rsidR="00BA3C8E" w:rsidRDefault="00420DE9">
      <w:pPr>
        <w:spacing w:line="500" w:lineRule="exact"/>
        <w:ind w:firstLineChars="200" w:firstLine="480"/>
        <w:rPr>
          <w:sz w:val="24"/>
        </w:rPr>
      </w:pPr>
      <w:r>
        <w:rPr>
          <w:rFonts w:hint="eastAsia"/>
          <w:sz w:val="24"/>
        </w:rPr>
        <w:t>本协议</w:t>
      </w:r>
      <w:r>
        <w:rPr>
          <w:rFonts w:ascii="宋体" w:hAnsi="宋体" w:hint="eastAsia"/>
          <w:sz w:val="24"/>
        </w:rPr>
        <w:t>自</w:t>
      </w:r>
      <w:r>
        <w:rPr>
          <w:rFonts w:ascii="宋体" w:hAnsi="宋体" w:hint="eastAsia"/>
          <w:b/>
          <w:sz w:val="24"/>
          <w:u w:val="single"/>
        </w:rPr>
        <w:t xml:space="preserve">  2019  </w:t>
      </w:r>
      <w:r>
        <w:rPr>
          <w:rFonts w:ascii="宋体" w:hAnsi="宋体" w:hint="eastAsia"/>
          <w:sz w:val="24"/>
        </w:rPr>
        <w:t>年</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ascii="宋体" w:hAnsi="宋体" w:hint="eastAsia"/>
          <w:sz w:val="24"/>
        </w:rPr>
        <w:t>月</w:t>
      </w:r>
      <w:r>
        <w:rPr>
          <w:rFonts w:ascii="宋体" w:hAnsi="宋体" w:hint="eastAsia"/>
          <w:b/>
          <w:sz w:val="24"/>
          <w:u w:val="single"/>
        </w:rPr>
        <w:t xml:space="preserve">    </w:t>
      </w:r>
      <w:r>
        <w:rPr>
          <w:rFonts w:ascii="宋体" w:hAnsi="宋体" w:hint="eastAsia"/>
          <w:sz w:val="24"/>
        </w:rPr>
        <w:t>日到</w:t>
      </w:r>
      <w:r>
        <w:rPr>
          <w:rFonts w:ascii="宋体" w:hAnsi="宋体" w:hint="eastAsia"/>
          <w:b/>
          <w:sz w:val="24"/>
          <w:u w:val="single"/>
        </w:rPr>
        <w:t xml:space="preserve">  2020  </w:t>
      </w:r>
      <w:r>
        <w:rPr>
          <w:rFonts w:ascii="宋体" w:hAnsi="宋体" w:hint="eastAsia"/>
          <w:sz w:val="24"/>
        </w:rPr>
        <w:t>年</w:t>
      </w: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月</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u w:val="single"/>
        </w:rPr>
        <w:t xml:space="preserve">  </w:t>
      </w:r>
      <w:r>
        <w:rPr>
          <w:rFonts w:hint="eastAsia"/>
          <w:sz w:val="24"/>
        </w:rPr>
        <w:t>日生效。</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其他协议事项</w:t>
      </w:r>
    </w:p>
    <w:p w:rsidR="00BA3C8E" w:rsidRDefault="00420DE9">
      <w:pPr>
        <w:spacing w:line="500" w:lineRule="exact"/>
        <w:rPr>
          <w:sz w:val="24"/>
          <w:u w:val="single"/>
        </w:rPr>
      </w:pPr>
      <w:r>
        <w:rPr>
          <w:rFonts w:hint="eastAsia"/>
          <w:sz w:val="24"/>
        </w:rPr>
        <w:t xml:space="preserve">    </w:t>
      </w:r>
      <w:r>
        <w:rPr>
          <w:rFonts w:hint="eastAsia"/>
          <w:sz w:val="24"/>
          <w:u w:val="single"/>
        </w:rPr>
        <w:t xml:space="preserve">                                                               </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协议份数：</w:t>
      </w:r>
    </w:p>
    <w:p w:rsidR="00BA3C8E" w:rsidRDefault="00420DE9">
      <w:pPr>
        <w:spacing w:line="500" w:lineRule="exact"/>
        <w:rPr>
          <w:sz w:val="24"/>
        </w:rPr>
      </w:pPr>
      <w:r>
        <w:rPr>
          <w:rFonts w:hint="eastAsia"/>
          <w:b/>
          <w:sz w:val="24"/>
        </w:rPr>
        <w:t xml:space="preserve">  </w:t>
      </w:r>
      <w:r>
        <w:rPr>
          <w:rFonts w:hint="eastAsia"/>
          <w:sz w:val="24"/>
        </w:rPr>
        <w:t xml:space="preserve">  </w:t>
      </w:r>
      <w:r>
        <w:rPr>
          <w:rFonts w:hint="eastAsia"/>
          <w:sz w:val="24"/>
        </w:rPr>
        <w:t>本协议一式</w:t>
      </w:r>
      <w:r>
        <w:rPr>
          <w:rFonts w:hint="eastAsia"/>
          <w:sz w:val="24"/>
        </w:rPr>
        <w:t xml:space="preserve"> 4</w:t>
      </w:r>
      <w:r>
        <w:rPr>
          <w:rFonts w:hint="eastAsia"/>
          <w:sz w:val="24"/>
        </w:rPr>
        <w:t>份，甲方</w:t>
      </w:r>
      <w:r>
        <w:rPr>
          <w:rFonts w:hint="eastAsia"/>
          <w:sz w:val="24"/>
        </w:rPr>
        <w:t>2</w:t>
      </w:r>
      <w:r>
        <w:rPr>
          <w:rFonts w:hint="eastAsia"/>
          <w:sz w:val="24"/>
        </w:rPr>
        <w:t>份，乙方</w:t>
      </w:r>
      <w:r>
        <w:rPr>
          <w:rFonts w:hint="eastAsia"/>
          <w:sz w:val="24"/>
        </w:rPr>
        <w:t>2</w:t>
      </w:r>
      <w:r>
        <w:rPr>
          <w:rFonts w:hint="eastAsia"/>
          <w:sz w:val="24"/>
        </w:rPr>
        <w:t>份。</w:t>
      </w:r>
      <w:r>
        <w:rPr>
          <w:rFonts w:hint="eastAsia"/>
          <w:sz w:val="24"/>
        </w:rPr>
        <w:t xml:space="preserve"> </w:t>
      </w:r>
    </w:p>
    <w:p w:rsidR="00BA3C8E" w:rsidRDefault="00420DE9" w:rsidP="008658AE">
      <w:pPr>
        <w:numPr>
          <w:ilvl w:val="0"/>
          <w:numId w:val="2"/>
        </w:numPr>
        <w:spacing w:beforeLines="50" w:before="156" w:afterLines="50" w:after="156" w:line="500" w:lineRule="exact"/>
        <w:ind w:left="482" w:hangingChars="200" w:hanging="482"/>
        <w:rPr>
          <w:b/>
          <w:sz w:val="24"/>
        </w:rPr>
      </w:pPr>
      <w:r>
        <w:rPr>
          <w:rFonts w:hint="eastAsia"/>
          <w:b/>
          <w:sz w:val="24"/>
        </w:rPr>
        <w:t>其他未尽事宜，甲乙双方友好协商解决。</w:t>
      </w:r>
    </w:p>
    <w:p w:rsidR="00BA3C8E" w:rsidRDefault="00420DE9">
      <w:pPr>
        <w:spacing w:beforeLines="100" w:before="312" w:line="500" w:lineRule="exact"/>
        <w:rPr>
          <w:szCs w:val="21"/>
        </w:rPr>
      </w:pPr>
      <w:r>
        <w:rPr>
          <w:rFonts w:hint="eastAsia"/>
          <w:szCs w:val="21"/>
        </w:rPr>
        <w:t>甲方：中山大学南方学院</w:t>
      </w:r>
      <w:r>
        <w:rPr>
          <w:rFonts w:hint="eastAsia"/>
          <w:szCs w:val="21"/>
        </w:rPr>
        <w:t xml:space="preserve">                   </w:t>
      </w:r>
      <w:r>
        <w:rPr>
          <w:rFonts w:hint="eastAsia"/>
          <w:szCs w:val="21"/>
        </w:rPr>
        <w:t>乙方：</w:t>
      </w:r>
      <w:r>
        <w:rPr>
          <w:rFonts w:hint="eastAsia"/>
          <w:szCs w:val="21"/>
        </w:rPr>
        <w:t xml:space="preserve"> </w:t>
      </w:r>
    </w:p>
    <w:p w:rsidR="00BA3C8E" w:rsidRDefault="00420DE9">
      <w:pPr>
        <w:pStyle w:val="a8"/>
        <w:tabs>
          <w:tab w:val="left" w:pos="5340"/>
        </w:tabs>
        <w:spacing w:line="500" w:lineRule="exact"/>
        <w:rPr>
          <w:color w:val="auto"/>
          <w:sz w:val="21"/>
          <w:szCs w:val="21"/>
        </w:rPr>
      </w:pPr>
      <w:r>
        <w:rPr>
          <w:rFonts w:hint="eastAsia"/>
          <w:color w:val="auto"/>
          <w:sz w:val="21"/>
          <w:szCs w:val="21"/>
        </w:rPr>
        <w:t>甲方（盖章）</w:t>
      </w:r>
      <w:r>
        <w:rPr>
          <w:rFonts w:hint="eastAsia"/>
          <w:color w:val="auto"/>
          <w:sz w:val="21"/>
          <w:szCs w:val="21"/>
        </w:rPr>
        <w:t xml:space="preserve">                            </w:t>
      </w:r>
      <w:r>
        <w:rPr>
          <w:rFonts w:hint="eastAsia"/>
          <w:color w:val="auto"/>
          <w:sz w:val="21"/>
          <w:szCs w:val="21"/>
        </w:rPr>
        <w:t>乙方（盖章）</w:t>
      </w:r>
    </w:p>
    <w:p w:rsidR="00BA3C8E" w:rsidRDefault="00420DE9">
      <w:pPr>
        <w:pStyle w:val="a8"/>
        <w:tabs>
          <w:tab w:val="left" w:pos="5340"/>
        </w:tabs>
        <w:spacing w:line="500" w:lineRule="exact"/>
        <w:rPr>
          <w:color w:val="auto"/>
        </w:rPr>
      </w:pPr>
      <w:r>
        <w:rPr>
          <w:rFonts w:hint="eastAsia"/>
          <w:color w:val="auto"/>
        </w:rPr>
        <w:t>签字：</w:t>
      </w:r>
      <w:r>
        <w:rPr>
          <w:rFonts w:hint="eastAsia"/>
          <w:color w:val="auto"/>
        </w:rPr>
        <w:t xml:space="preserve">                             </w:t>
      </w:r>
      <w:r>
        <w:rPr>
          <w:rFonts w:hint="eastAsia"/>
          <w:color w:val="auto"/>
        </w:rPr>
        <w:t>签字：</w:t>
      </w:r>
    </w:p>
    <w:p w:rsidR="00BA3C8E" w:rsidRDefault="00420DE9">
      <w:pPr>
        <w:pStyle w:val="a8"/>
        <w:tabs>
          <w:tab w:val="left" w:pos="5340"/>
        </w:tabs>
        <w:spacing w:line="500" w:lineRule="exact"/>
        <w:rPr>
          <w:color w:val="auto"/>
        </w:rPr>
      </w:pPr>
      <w:r>
        <w:rPr>
          <w:rFonts w:hint="eastAsia"/>
          <w:color w:val="auto"/>
        </w:rPr>
        <w:t>日期：</w:t>
      </w:r>
      <w:r>
        <w:rPr>
          <w:rFonts w:hint="eastAsia"/>
          <w:color w:val="auto"/>
        </w:rPr>
        <w:t xml:space="preserve">                             </w:t>
      </w:r>
      <w:r>
        <w:rPr>
          <w:rFonts w:hint="eastAsia"/>
          <w:color w:val="auto"/>
        </w:rPr>
        <w:t>日期：</w:t>
      </w:r>
      <w:r>
        <w:rPr>
          <w:rFonts w:hint="eastAsia"/>
          <w:color w:val="auto"/>
        </w:rPr>
        <w:t xml:space="preserve">  </w:t>
      </w:r>
    </w:p>
    <w:p w:rsidR="00BA3C8E" w:rsidRDefault="00420DE9">
      <w:pPr>
        <w:spacing w:beforeLines="100" w:before="312" w:line="360" w:lineRule="auto"/>
        <w:jc w:val="left"/>
        <w:rPr>
          <w:rFonts w:ascii="宋体" w:hAnsi="宋体"/>
          <w:bCs/>
          <w:sz w:val="18"/>
          <w:szCs w:val="13"/>
        </w:rPr>
      </w:pPr>
      <w:r>
        <w:rPr>
          <w:rFonts w:ascii="宋体" w:hAnsi="宋体" w:hint="eastAsia"/>
          <w:bCs/>
          <w:sz w:val="18"/>
          <w:szCs w:val="13"/>
        </w:rPr>
        <w:t>附件</w:t>
      </w:r>
      <w:r>
        <w:rPr>
          <w:rFonts w:ascii="宋体" w:hAnsi="宋体" w:hint="eastAsia"/>
          <w:bCs/>
          <w:sz w:val="18"/>
          <w:szCs w:val="13"/>
        </w:rPr>
        <w:t>1</w:t>
      </w:r>
      <w:r>
        <w:rPr>
          <w:rFonts w:ascii="宋体" w:hAnsi="宋体" w:hint="eastAsia"/>
          <w:bCs/>
          <w:sz w:val="18"/>
          <w:szCs w:val="13"/>
        </w:rPr>
        <w:t>：</w:t>
      </w:r>
    </w:p>
    <w:p w:rsidR="00BA3C8E" w:rsidRDefault="00420DE9">
      <w:pPr>
        <w:spacing w:beforeLines="100" w:before="312" w:line="360" w:lineRule="auto"/>
        <w:jc w:val="center"/>
        <w:rPr>
          <w:rFonts w:eastAsia="黑体"/>
          <w:bCs/>
          <w:sz w:val="36"/>
        </w:rPr>
      </w:pPr>
      <w:r>
        <w:rPr>
          <w:rFonts w:eastAsia="黑体" w:hint="eastAsia"/>
          <w:bCs/>
          <w:sz w:val="36"/>
        </w:rPr>
        <w:t>服务项目验收证明书</w:t>
      </w:r>
    </w:p>
    <w:p w:rsidR="00BA3C8E" w:rsidRDefault="00420DE9">
      <w:pPr>
        <w:spacing w:before="100" w:line="360" w:lineRule="auto"/>
        <w:rPr>
          <w:bCs/>
          <w:sz w:val="24"/>
        </w:rPr>
      </w:pPr>
      <w:r>
        <w:rPr>
          <w:rFonts w:hint="eastAsia"/>
          <w:bCs/>
          <w:sz w:val="24"/>
        </w:rPr>
        <w:t>项目名称：</w:t>
      </w:r>
      <w:r>
        <w:rPr>
          <w:rFonts w:hint="eastAsia"/>
          <w:bCs/>
          <w:sz w:val="24"/>
        </w:rPr>
        <w:t xml:space="preserve">                                        </w:t>
      </w:r>
      <w:r>
        <w:rPr>
          <w:rFonts w:hint="eastAsia"/>
          <w:bCs/>
          <w:sz w:val="24"/>
        </w:rPr>
        <w:t>验收证明书编号：</w:t>
      </w:r>
      <w:r>
        <w:rPr>
          <w:rFonts w:hint="eastAsia"/>
          <w:bCs/>
          <w:sz w:val="24"/>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1750"/>
        <w:gridCol w:w="2870"/>
        <w:gridCol w:w="245"/>
        <w:gridCol w:w="968"/>
        <w:gridCol w:w="2147"/>
      </w:tblGrid>
      <w:tr w:rsidR="00BA3C8E">
        <w:tc>
          <w:tcPr>
            <w:tcW w:w="1365" w:type="dxa"/>
            <w:vAlign w:val="center"/>
          </w:tcPr>
          <w:p w:rsidR="00BA3C8E" w:rsidRDefault="00420DE9">
            <w:pPr>
              <w:spacing w:beforeLines="30" w:before="93" w:afterLines="30" w:after="93"/>
              <w:jc w:val="center"/>
              <w:rPr>
                <w:bCs/>
                <w:szCs w:val="21"/>
              </w:rPr>
            </w:pPr>
            <w:r>
              <w:rPr>
                <w:rFonts w:hint="eastAsia"/>
                <w:bCs/>
                <w:szCs w:val="21"/>
              </w:rPr>
              <w:t>项目名称</w:t>
            </w:r>
          </w:p>
        </w:tc>
        <w:tc>
          <w:tcPr>
            <w:tcW w:w="4620" w:type="dxa"/>
            <w:gridSpan w:val="2"/>
            <w:vAlign w:val="center"/>
          </w:tcPr>
          <w:p w:rsidR="00BA3C8E" w:rsidRDefault="00BA3C8E">
            <w:pPr>
              <w:spacing w:beforeLines="30" w:before="93" w:afterLines="30" w:after="93"/>
              <w:jc w:val="left"/>
              <w:rPr>
                <w:bCs/>
                <w:szCs w:val="21"/>
              </w:rPr>
            </w:pPr>
          </w:p>
        </w:tc>
        <w:tc>
          <w:tcPr>
            <w:tcW w:w="1213" w:type="dxa"/>
            <w:gridSpan w:val="2"/>
            <w:vAlign w:val="center"/>
          </w:tcPr>
          <w:p w:rsidR="00BA3C8E" w:rsidRDefault="00420DE9">
            <w:pPr>
              <w:spacing w:beforeLines="30" w:before="93" w:afterLines="30" w:after="93"/>
              <w:jc w:val="center"/>
              <w:rPr>
                <w:bCs/>
                <w:szCs w:val="21"/>
              </w:rPr>
            </w:pPr>
            <w:r>
              <w:rPr>
                <w:rFonts w:hint="eastAsia"/>
                <w:bCs/>
                <w:szCs w:val="21"/>
              </w:rPr>
              <w:t>合同编号</w:t>
            </w:r>
          </w:p>
        </w:tc>
        <w:tc>
          <w:tcPr>
            <w:tcW w:w="2147" w:type="dxa"/>
            <w:vAlign w:val="center"/>
          </w:tcPr>
          <w:p w:rsidR="00BA3C8E" w:rsidRDefault="00420DE9">
            <w:pPr>
              <w:spacing w:beforeLines="30" w:before="93" w:afterLines="30" w:after="93"/>
              <w:jc w:val="center"/>
              <w:rPr>
                <w:bCs/>
                <w:sz w:val="18"/>
                <w:szCs w:val="18"/>
              </w:rPr>
            </w:pPr>
            <w:r>
              <w:rPr>
                <w:rFonts w:hint="eastAsia"/>
                <w:bCs/>
                <w:sz w:val="18"/>
                <w:szCs w:val="18"/>
              </w:rPr>
              <w:t xml:space="preserve"> </w:t>
            </w:r>
          </w:p>
        </w:tc>
      </w:tr>
      <w:tr w:rsidR="00BA3C8E">
        <w:trPr>
          <w:trHeight w:val="343"/>
        </w:trPr>
        <w:tc>
          <w:tcPr>
            <w:tcW w:w="1365" w:type="dxa"/>
            <w:vAlign w:val="center"/>
          </w:tcPr>
          <w:p w:rsidR="00BA3C8E" w:rsidRDefault="00420DE9">
            <w:pPr>
              <w:spacing w:beforeLines="30" w:before="93" w:afterLines="30" w:after="93"/>
              <w:jc w:val="center"/>
              <w:rPr>
                <w:bCs/>
                <w:szCs w:val="21"/>
              </w:rPr>
            </w:pPr>
            <w:r>
              <w:rPr>
                <w:rFonts w:hint="eastAsia"/>
                <w:bCs/>
                <w:szCs w:val="21"/>
              </w:rPr>
              <w:lastRenderedPageBreak/>
              <w:t>使用单位</w:t>
            </w:r>
          </w:p>
        </w:tc>
        <w:tc>
          <w:tcPr>
            <w:tcW w:w="4620" w:type="dxa"/>
            <w:gridSpan w:val="2"/>
            <w:vAlign w:val="center"/>
          </w:tcPr>
          <w:p w:rsidR="00BA3C8E" w:rsidRDefault="00BA3C8E">
            <w:pPr>
              <w:spacing w:beforeLines="30" w:before="93" w:afterLines="30" w:after="93"/>
              <w:jc w:val="left"/>
              <w:rPr>
                <w:bCs/>
                <w:szCs w:val="21"/>
              </w:rPr>
            </w:pPr>
          </w:p>
        </w:tc>
        <w:tc>
          <w:tcPr>
            <w:tcW w:w="1213" w:type="dxa"/>
            <w:gridSpan w:val="2"/>
            <w:vAlign w:val="center"/>
          </w:tcPr>
          <w:p w:rsidR="00BA3C8E" w:rsidRDefault="00420DE9">
            <w:pPr>
              <w:spacing w:beforeLines="30" w:before="93" w:afterLines="30" w:after="93"/>
              <w:jc w:val="center"/>
              <w:rPr>
                <w:bCs/>
                <w:szCs w:val="21"/>
              </w:rPr>
            </w:pPr>
            <w:r>
              <w:rPr>
                <w:rFonts w:hint="eastAsia"/>
                <w:bCs/>
                <w:szCs w:val="21"/>
              </w:rPr>
              <w:t>服务时间</w:t>
            </w:r>
          </w:p>
        </w:tc>
        <w:tc>
          <w:tcPr>
            <w:tcW w:w="2147" w:type="dxa"/>
            <w:vAlign w:val="center"/>
          </w:tcPr>
          <w:p w:rsidR="00BA3C8E" w:rsidRDefault="00BA3C8E">
            <w:pPr>
              <w:spacing w:beforeLines="30" w:before="93" w:afterLines="30" w:after="93"/>
              <w:ind w:right="105"/>
              <w:jc w:val="center"/>
              <w:rPr>
                <w:bCs/>
                <w:szCs w:val="21"/>
              </w:rPr>
            </w:pPr>
          </w:p>
        </w:tc>
      </w:tr>
      <w:tr w:rsidR="00BA3C8E">
        <w:tc>
          <w:tcPr>
            <w:tcW w:w="1365" w:type="dxa"/>
            <w:vAlign w:val="center"/>
          </w:tcPr>
          <w:p w:rsidR="00BA3C8E" w:rsidRDefault="00420DE9">
            <w:pPr>
              <w:spacing w:beforeLines="30" w:before="93" w:afterLines="30" w:after="93"/>
              <w:jc w:val="center"/>
              <w:rPr>
                <w:bCs/>
                <w:szCs w:val="21"/>
              </w:rPr>
            </w:pPr>
            <w:r>
              <w:rPr>
                <w:rFonts w:hint="eastAsia"/>
                <w:bCs/>
                <w:szCs w:val="21"/>
              </w:rPr>
              <w:t>监管单位</w:t>
            </w:r>
          </w:p>
        </w:tc>
        <w:tc>
          <w:tcPr>
            <w:tcW w:w="4620" w:type="dxa"/>
            <w:gridSpan w:val="2"/>
            <w:vAlign w:val="center"/>
          </w:tcPr>
          <w:p w:rsidR="00BA3C8E" w:rsidRDefault="00BA3C8E">
            <w:pPr>
              <w:spacing w:beforeLines="30" w:before="93" w:afterLines="30" w:after="93"/>
              <w:jc w:val="left"/>
              <w:rPr>
                <w:bCs/>
                <w:szCs w:val="21"/>
              </w:rPr>
            </w:pPr>
          </w:p>
        </w:tc>
        <w:tc>
          <w:tcPr>
            <w:tcW w:w="1213" w:type="dxa"/>
            <w:gridSpan w:val="2"/>
            <w:vAlign w:val="center"/>
          </w:tcPr>
          <w:p w:rsidR="00BA3C8E" w:rsidRDefault="00BA3C8E">
            <w:pPr>
              <w:spacing w:beforeLines="30" w:before="93" w:afterLines="30" w:after="93"/>
              <w:jc w:val="center"/>
              <w:rPr>
                <w:bCs/>
                <w:szCs w:val="21"/>
              </w:rPr>
            </w:pPr>
          </w:p>
        </w:tc>
        <w:tc>
          <w:tcPr>
            <w:tcW w:w="2147" w:type="dxa"/>
            <w:vAlign w:val="center"/>
          </w:tcPr>
          <w:p w:rsidR="00BA3C8E" w:rsidRDefault="00BA3C8E">
            <w:pPr>
              <w:spacing w:beforeLines="30" w:before="93" w:afterLines="30" w:after="93"/>
              <w:jc w:val="center"/>
              <w:rPr>
                <w:bCs/>
                <w:szCs w:val="21"/>
              </w:rPr>
            </w:pPr>
          </w:p>
        </w:tc>
      </w:tr>
      <w:tr w:rsidR="00BA3C8E">
        <w:tc>
          <w:tcPr>
            <w:tcW w:w="1365" w:type="dxa"/>
            <w:vAlign w:val="center"/>
          </w:tcPr>
          <w:p w:rsidR="00BA3C8E" w:rsidRDefault="00420DE9">
            <w:pPr>
              <w:spacing w:beforeLines="30" w:before="93" w:afterLines="30" w:after="93"/>
              <w:jc w:val="center"/>
              <w:rPr>
                <w:bCs/>
                <w:szCs w:val="21"/>
              </w:rPr>
            </w:pPr>
            <w:r>
              <w:rPr>
                <w:rFonts w:hint="eastAsia"/>
                <w:bCs/>
                <w:szCs w:val="21"/>
              </w:rPr>
              <w:t>服务单位</w:t>
            </w:r>
          </w:p>
        </w:tc>
        <w:tc>
          <w:tcPr>
            <w:tcW w:w="4620" w:type="dxa"/>
            <w:gridSpan w:val="2"/>
            <w:vAlign w:val="center"/>
          </w:tcPr>
          <w:p w:rsidR="00BA3C8E" w:rsidRDefault="00BA3C8E">
            <w:pPr>
              <w:spacing w:beforeLines="30" w:before="93" w:afterLines="30" w:after="93"/>
              <w:jc w:val="left"/>
              <w:rPr>
                <w:bCs/>
                <w:szCs w:val="21"/>
              </w:rPr>
            </w:pPr>
          </w:p>
        </w:tc>
        <w:tc>
          <w:tcPr>
            <w:tcW w:w="1213" w:type="dxa"/>
            <w:gridSpan w:val="2"/>
            <w:vAlign w:val="center"/>
          </w:tcPr>
          <w:p w:rsidR="00BA3C8E" w:rsidRDefault="00BA3C8E">
            <w:pPr>
              <w:spacing w:beforeLines="30" w:before="93" w:afterLines="30" w:after="93"/>
              <w:jc w:val="center"/>
              <w:rPr>
                <w:bCs/>
                <w:szCs w:val="21"/>
              </w:rPr>
            </w:pPr>
          </w:p>
        </w:tc>
        <w:tc>
          <w:tcPr>
            <w:tcW w:w="2147" w:type="dxa"/>
            <w:vAlign w:val="center"/>
          </w:tcPr>
          <w:p w:rsidR="00BA3C8E" w:rsidRDefault="00BA3C8E">
            <w:pPr>
              <w:spacing w:beforeLines="30" w:before="93" w:afterLines="30" w:after="93"/>
              <w:jc w:val="right"/>
              <w:rPr>
                <w:bCs/>
                <w:szCs w:val="21"/>
              </w:rPr>
            </w:pPr>
          </w:p>
        </w:tc>
      </w:tr>
      <w:tr w:rsidR="00BA3C8E">
        <w:tc>
          <w:tcPr>
            <w:tcW w:w="9345" w:type="dxa"/>
            <w:gridSpan w:val="6"/>
            <w:vAlign w:val="center"/>
          </w:tcPr>
          <w:p w:rsidR="00BA3C8E" w:rsidRDefault="00420DE9">
            <w:pPr>
              <w:spacing w:beforeLines="30" w:before="93" w:afterLines="30" w:after="93"/>
              <w:jc w:val="center"/>
              <w:rPr>
                <w:bCs/>
                <w:szCs w:val="21"/>
              </w:rPr>
            </w:pPr>
            <w:r>
              <w:rPr>
                <w:rFonts w:hint="eastAsia"/>
                <w:bCs/>
                <w:szCs w:val="21"/>
              </w:rPr>
              <w:t>服</w:t>
            </w:r>
            <w:r>
              <w:rPr>
                <w:rFonts w:hint="eastAsia"/>
                <w:bCs/>
                <w:szCs w:val="21"/>
              </w:rPr>
              <w:t xml:space="preserve"> </w:t>
            </w:r>
            <w:proofErr w:type="gramStart"/>
            <w:r>
              <w:rPr>
                <w:rFonts w:hint="eastAsia"/>
                <w:bCs/>
                <w:szCs w:val="21"/>
              </w:rPr>
              <w:t>务</w:t>
            </w:r>
            <w:proofErr w:type="gramEnd"/>
            <w:r>
              <w:rPr>
                <w:rFonts w:hint="eastAsia"/>
                <w:bCs/>
                <w:szCs w:val="21"/>
              </w:rPr>
              <w:t xml:space="preserve"> </w:t>
            </w:r>
            <w:r>
              <w:rPr>
                <w:rFonts w:hint="eastAsia"/>
                <w:bCs/>
                <w:szCs w:val="21"/>
              </w:rPr>
              <w:t>项</w:t>
            </w:r>
            <w:r>
              <w:rPr>
                <w:rFonts w:hint="eastAsia"/>
                <w:bCs/>
                <w:szCs w:val="21"/>
              </w:rPr>
              <w:t xml:space="preserve"> </w:t>
            </w:r>
            <w:r>
              <w:rPr>
                <w:rFonts w:hint="eastAsia"/>
                <w:bCs/>
                <w:szCs w:val="21"/>
              </w:rPr>
              <w:t>目</w:t>
            </w:r>
            <w:r>
              <w:rPr>
                <w:rFonts w:hint="eastAsia"/>
                <w:bCs/>
                <w:szCs w:val="21"/>
              </w:rPr>
              <w:t xml:space="preserve"> </w:t>
            </w:r>
            <w:r>
              <w:rPr>
                <w:rFonts w:hint="eastAsia"/>
                <w:bCs/>
                <w:szCs w:val="21"/>
              </w:rPr>
              <w:t>实</w:t>
            </w:r>
            <w:r>
              <w:rPr>
                <w:rFonts w:hint="eastAsia"/>
                <w:bCs/>
                <w:szCs w:val="21"/>
              </w:rPr>
              <w:t xml:space="preserve"> </w:t>
            </w:r>
            <w:r>
              <w:rPr>
                <w:rFonts w:hint="eastAsia"/>
                <w:bCs/>
                <w:szCs w:val="21"/>
              </w:rPr>
              <w:t>际</w:t>
            </w:r>
            <w:r>
              <w:rPr>
                <w:rFonts w:hint="eastAsia"/>
                <w:bCs/>
                <w:szCs w:val="21"/>
              </w:rPr>
              <w:t xml:space="preserve"> </w:t>
            </w:r>
            <w:r>
              <w:rPr>
                <w:rFonts w:hint="eastAsia"/>
                <w:bCs/>
                <w:szCs w:val="21"/>
              </w:rPr>
              <w:t>完</w:t>
            </w:r>
            <w:r>
              <w:rPr>
                <w:rFonts w:hint="eastAsia"/>
                <w:bCs/>
                <w:szCs w:val="21"/>
              </w:rPr>
              <w:t xml:space="preserve"> </w:t>
            </w:r>
            <w:r>
              <w:rPr>
                <w:rFonts w:hint="eastAsia"/>
                <w:bCs/>
                <w:szCs w:val="21"/>
              </w:rPr>
              <w:t>成</w:t>
            </w:r>
            <w:r>
              <w:rPr>
                <w:rFonts w:hint="eastAsia"/>
                <w:bCs/>
                <w:szCs w:val="21"/>
              </w:rPr>
              <w:t xml:space="preserve"> </w:t>
            </w:r>
            <w:r>
              <w:rPr>
                <w:rFonts w:hint="eastAsia"/>
                <w:bCs/>
                <w:szCs w:val="21"/>
              </w:rPr>
              <w:t>情</w:t>
            </w:r>
            <w:r>
              <w:rPr>
                <w:rFonts w:hint="eastAsia"/>
                <w:bCs/>
                <w:szCs w:val="21"/>
              </w:rPr>
              <w:t xml:space="preserve"> </w:t>
            </w:r>
            <w:proofErr w:type="gramStart"/>
            <w:r>
              <w:rPr>
                <w:rFonts w:hint="eastAsia"/>
                <w:bCs/>
                <w:szCs w:val="21"/>
              </w:rPr>
              <w:t>况</w:t>
            </w:r>
            <w:proofErr w:type="gramEnd"/>
          </w:p>
        </w:tc>
      </w:tr>
      <w:tr w:rsidR="00BA3C8E">
        <w:trPr>
          <w:trHeight w:val="3931"/>
        </w:trPr>
        <w:tc>
          <w:tcPr>
            <w:tcW w:w="9345" w:type="dxa"/>
            <w:gridSpan w:val="6"/>
          </w:tcPr>
          <w:p w:rsidR="00BA3C8E" w:rsidRDefault="00BA3C8E">
            <w:pPr>
              <w:rPr>
                <w:rFonts w:ascii="宋体" w:hAnsi="宋体"/>
                <w:bCs/>
                <w:szCs w:val="21"/>
              </w:rPr>
            </w:pPr>
          </w:p>
          <w:p w:rsidR="00BA3C8E" w:rsidRDefault="00420DE9">
            <w:pPr>
              <w:rPr>
                <w:bCs/>
                <w:szCs w:val="21"/>
              </w:rPr>
            </w:pPr>
            <w:r>
              <w:rPr>
                <w:rFonts w:ascii="宋体" w:hAnsi="宋体" w:hint="eastAsia"/>
                <w:bCs/>
                <w:szCs w:val="21"/>
              </w:rPr>
              <w:t xml:space="preserve">      </w:t>
            </w:r>
          </w:p>
          <w:p w:rsidR="00BA3C8E" w:rsidRDefault="00BA3C8E">
            <w:pPr>
              <w:rPr>
                <w:bCs/>
                <w:szCs w:val="21"/>
              </w:rPr>
            </w:pPr>
          </w:p>
        </w:tc>
      </w:tr>
      <w:tr w:rsidR="00BA3C8E">
        <w:tc>
          <w:tcPr>
            <w:tcW w:w="3115" w:type="dxa"/>
            <w:gridSpan w:val="2"/>
            <w:vAlign w:val="center"/>
          </w:tcPr>
          <w:p w:rsidR="00BA3C8E" w:rsidRDefault="00420DE9">
            <w:pPr>
              <w:spacing w:beforeLines="30" w:before="93" w:afterLines="30" w:after="93"/>
              <w:jc w:val="center"/>
              <w:rPr>
                <w:bCs/>
                <w:szCs w:val="21"/>
              </w:rPr>
            </w:pPr>
            <w:r>
              <w:rPr>
                <w:rFonts w:hint="eastAsia"/>
                <w:bCs/>
                <w:szCs w:val="21"/>
              </w:rPr>
              <w:t>服</w:t>
            </w:r>
            <w:r>
              <w:rPr>
                <w:rFonts w:hint="eastAsia"/>
                <w:bCs/>
                <w:szCs w:val="21"/>
              </w:rPr>
              <w:t xml:space="preserve"> </w:t>
            </w:r>
            <w:proofErr w:type="gramStart"/>
            <w:r>
              <w:rPr>
                <w:rFonts w:hint="eastAsia"/>
                <w:bCs/>
                <w:szCs w:val="21"/>
              </w:rPr>
              <w:t>务</w:t>
            </w:r>
            <w:proofErr w:type="gramEnd"/>
            <w:r>
              <w:rPr>
                <w:rFonts w:hint="eastAsia"/>
                <w:bCs/>
                <w:szCs w:val="21"/>
              </w:rPr>
              <w:t xml:space="preserve"> </w:t>
            </w:r>
            <w:r>
              <w:rPr>
                <w:rFonts w:hint="eastAsia"/>
                <w:bCs/>
                <w:szCs w:val="21"/>
              </w:rPr>
              <w:t>单</w:t>
            </w:r>
            <w:r>
              <w:rPr>
                <w:rFonts w:hint="eastAsia"/>
                <w:bCs/>
                <w:szCs w:val="21"/>
              </w:rPr>
              <w:t xml:space="preserve"> </w:t>
            </w:r>
            <w:r>
              <w:rPr>
                <w:rFonts w:hint="eastAsia"/>
                <w:bCs/>
                <w:szCs w:val="21"/>
              </w:rPr>
              <w:t>位</w:t>
            </w:r>
          </w:p>
        </w:tc>
        <w:tc>
          <w:tcPr>
            <w:tcW w:w="3115" w:type="dxa"/>
            <w:gridSpan w:val="2"/>
            <w:vAlign w:val="center"/>
          </w:tcPr>
          <w:p w:rsidR="00BA3C8E" w:rsidRDefault="00420DE9">
            <w:pPr>
              <w:spacing w:beforeLines="30" w:before="93" w:afterLines="30" w:after="93"/>
              <w:jc w:val="center"/>
              <w:rPr>
                <w:bCs/>
                <w:szCs w:val="21"/>
              </w:rPr>
            </w:pPr>
            <w:r>
              <w:rPr>
                <w:rFonts w:hint="eastAsia"/>
                <w:bCs/>
                <w:szCs w:val="21"/>
              </w:rPr>
              <w:t>监管单位</w:t>
            </w:r>
          </w:p>
        </w:tc>
        <w:tc>
          <w:tcPr>
            <w:tcW w:w="3115" w:type="dxa"/>
            <w:gridSpan w:val="2"/>
            <w:vAlign w:val="center"/>
          </w:tcPr>
          <w:p w:rsidR="00BA3C8E" w:rsidRDefault="00420DE9">
            <w:pPr>
              <w:spacing w:beforeLines="30" w:before="93" w:afterLines="30" w:after="93"/>
              <w:jc w:val="center"/>
              <w:rPr>
                <w:bCs/>
                <w:szCs w:val="21"/>
              </w:rPr>
            </w:pPr>
            <w:r>
              <w:rPr>
                <w:rFonts w:hint="eastAsia"/>
                <w:bCs/>
                <w:szCs w:val="21"/>
              </w:rPr>
              <w:t>使用单位</w:t>
            </w:r>
          </w:p>
        </w:tc>
      </w:tr>
      <w:tr w:rsidR="00BA3C8E">
        <w:trPr>
          <w:trHeight w:val="2923"/>
        </w:trPr>
        <w:tc>
          <w:tcPr>
            <w:tcW w:w="3115" w:type="dxa"/>
            <w:gridSpan w:val="2"/>
          </w:tcPr>
          <w:p w:rsidR="00BA3C8E" w:rsidRDefault="00420DE9">
            <w:pPr>
              <w:spacing w:beforeLines="50" w:before="156"/>
              <w:rPr>
                <w:bCs/>
                <w:szCs w:val="21"/>
              </w:rPr>
            </w:pPr>
            <w:r>
              <w:rPr>
                <w:rFonts w:hint="eastAsia"/>
                <w:bCs/>
                <w:szCs w:val="21"/>
              </w:rPr>
              <w:t>验收意见：</w:t>
            </w:r>
          </w:p>
          <w:p w:rsidR="00BA3C8E" w:rsidRDefault="00BA3C8E">
            <w:pPr>
              <w:spacing w:beforeLines="50" w:before="156"/>
              <w:rPr>
                <w:bCs/>
                <w:szCs w:val="21"/>
              </w:rPr>
            </w:pPr>
          </w:p>
          <w:p w:rsidR="00BA3C8E" w:rsidRDefault="00BA3C8E">
            <w:pPr>
              <w:spacing w:beforeLines="50" w:before="156"/>
              <w:rPr>
                <w:bCs/>
                <w:szCs w:val="21"/>
              </w:rPr>
            </w:pPr>
          </w:p>
          <w:p w:rsidR="00BA3C8E" w:rsidRDefault="00BA3C8E">
            <w:pPr>
              <w:rPr>
                <w:bCs/>
                <w:szCs w:val="21"/>
              </w:rPr>
            </w:pPr>
          </w:p>
          <w:p w:rsidR="00BA3C8E" w:rsidRDefault="00420DE9">
            <w:pPr>
              <w:rPr>
                <w:bCs/>
                <w:szCs w:val="21"/>
              </w:rPr>
            </w:pPr>
            <w:r>
              <w:rPr>
                <w:rFonts w:hint="eastAsia"/>
                <w:bCs/>
                <w:szCs w:val="21"/>
              </w:rPr>
              <w:t>项目负责人签名：</w:t>
            </w:r>
          </w:p>
          <w:p w:rsidR="00BA3C8E" w:rsidRDefault="00BA3C8E">
            <w:pPr>
              <w:rPr>
                <w:bCs/>
                <w:szCs w:val="21"/>
              </w:rPr>
            </w:pPr>
          </w:p>
          <w:p w:rsidR="00BA3C8E" w:rsidRDefault="00BA3C8E">
            <w:pPr>
              <w:rPr>
                <w:bCs/>
                <w:szCs w:val="21"/>
              </w:rPr>
            </w:pPr>
          </w:p>
          <w:p w:rsidR="00BA3C8E" w:rsidRDefault="00BA3C8E">
            <w:pPr>
              <w:rPr>
                <w:bCs/>
                <w:szCs w:val="21"/>
              </w:rPr>
            </w:pPr>
          </w:p>
          <w:p w:rsidR="00BA3C8E" w:rsidRDefault="00420DE9">
            <w:pPr>
              <w:spacing w:afterLines="50" w:after="156"/>
              <w:rPr>
                <w:bCs/>
                <w:szCs w:val="21"/>
              </w:rPr>
            </w:pPr>
            <w:r>
              <w:rPr>
                <w:rFonts w:hint="eastAsia"/>
                <w:bCs/>
                <w:szCs w:val="21"/>
              </w:rPr>
              <w:t>日期：</w:t>
            </w:r>
            <w:r>
              <w:rPr>
                <w:rFonts w:hint="eastAsia"/>
                <w:bCs/>
                <w:szCs w:val="21"/>
              </w:rPr>
              <w:t xml:space="preserve">            (</w:t>
            </w:r>
            <w:r>
              <w:rPr>
                <w:rFonts w:hint="eastAsia"/>
                <w:bCs/>
                <w:szCs w:val="21"/>
              </w:rPr>
              <w:t>盖章</w:t>
            </w:r>
            <w:r>
              <w:rPr>
                <w:rFonts w:hint="eastAsia"/>
                <w:bCs/>
                <w:szCs w:val="21"/>
              </w:rPr>
              <w:t>)</w:t>
            </w:r>
          </w:p>
        </w:tc>
        <w:tc>
          <w:tcPr>
            <w:tcW w:w="3115" w:type="dxa"/>
            <w:gridSpan w:val="2"/>
          </w:tcPr>
          <w:p w:rsidR="00BA3C8E" w:rsidRDefault="00420DE9">
            <w:pPr>
              <w:spacing w:beforeLines="50" w:before="156"/>
              <w:rPr>
                <w:bCs/>
                <w:szCs w:val="21"/>
              </w:rPr>
            </w:pPr>
            <w:r>
              <w:rPr>
                <w:rFonts w:hint="eastAsia"/>
                <w:bCs/>
                <w:szCs w:val="21"/>
              </w:rPr>
              <w:t>验收意见：</w:t>
            </w:r>
          </w:p>
          <w:p w:rsidR="00BA3C8E" w:rsidRDefault="00BA3C8E">
            <w:pPr>
              <w:spacing w:beforeLines="50" w:before="156"/>
              <w:rPr>
                <w:bCs/>
                <w:szCs w:val="21"/>
              </w:rPr>
            </w:pPr>
          </w:p>
          <w:p w:rsidR="00BA3C8E" w:rsidRDefault="00BA3C8E">
            <w:pPr>
              <w:spacing w:beforeLines="50" w:before="156"/>
              <w:rPr>
                <w:bCs/>
                <w:szCs w:val="21"/>
              </w:rPr>
            </w:pPr>
          </w:p>
          <w:p w:rsidR="00BA3C8E" w:rsidRDefault="00BA3C8E">
            <w:pPr>
              <w:spacing w:beforeLines="50" w:before="156"/>
              <w:rPr>
                <w:bCs/>
                <w:szCs w:val="21"/>
              </w:rPr>
            </w:pPr>
          </w:p>
          <w:p w:rsidR="00BA3C8E" w:rsidRDefault="00420DE9">
            <w:pPr>
              <w:rPr>
                <w:bCs/>
                <w:szCs w:val="21"/>
              </w:rPr>
            </w:pPr>
            <w:r>
              <w:rPr>
                <w:rFonts w:hint="eastAsia"/>
                <w:bCs/>
                <w:szCs w:val="21"/>
              </w:rPr>
              <w:t>验收代表签名：</w:t>
            </w:r>
          </w:p>
          <w:p w:rsidR="00BA3C8E" w:rsidRDefault="00BA3C8E">
            <w:pPr>
              <w:rPr>
                <w:bCs/>
                <w:szCs w:val="21"/>
              </w:rPr>
            </w:pPr>
          </w:p>
          <w:p w:rsidR="00BA3C8E" w:rsidRDefault="00BA3C8E">
            <w:pPr>
              <w:rPr>
                <w:bCs/>
                <w:szCs w:val="21"/>
              </w:rPr>
            </w:pPr>
          </w:p>
          <w:p w:rsidR="00BA3C8E" w:rsidRDefault="00420DE9">
            <w:pPr>
              <w:rPr>
                <w:bCs/>
                <w:szCs w:val="21"/>
              </w:rPr>
            </w:pPr>
            <w:r>
              <w:rPr>
                <w:rFonts w:hint="eastAsia"/>
                <w:bCs/>
                <w:szCs w:val="21"/>
              </w:rPr>
              <w:t>日期：</w:t>
            </w:r>
            <w:r>
              <w:rPr>
                <w:rFonts w:hint="eastAsia"/>
                <w:bCs/>
                <w:szCs w:val="21"/>
              </w:rPr>
              <w:t xml:space="preserve">             (</w:t>
            </w:r>
            <w:r>
              <w:rPr>
                <w:rFonts w:hint="eastAsia"/>
                <w:bCs/>
                <w:szCs w:val="21"/>
              </w:rPr>
              <w:t>盖章</w:t>
            </w:r>
            <w:r>
              <w:rPr>
                <w:rFonts w:hint="eastAsia"/>
                <w:bCs/>
                <w:szCs w:val="21"/>
              </w:rPr>
              <w:t>)</w:t>
            </w:r>
          </w:p>
        </w:tc>
        <w:tc>
          <w:tcPr>
            <w:tcW w:w="3115" w:type="dxa"/>
            <w:gridSpan w:val="2"/>
          </w:tcPr>
          <w:p w:rsidR="00BA3C8E" w:rsidRDefault="00420DE9">
            <w:pPr>
              <w:spacing w:beforeLines="50" w:before="156"/>
              <w:rPr>
                <w:bCs/>
                <w:szCs w:val="21"/>
              </w:rPr>
            </w:pPr>
            <w:r>
              <w:rPr>
                <w:rFonts w:hint="eastAsia"/>
                <w:bCs/>
                <w:szCs w:val="21"/>
              </w:rPr>
              <w:t>验收意见：</w:t>
            </w:r>
          </w:p>
          <w:p w:rsidR="00BA3C8E" w:rsidRDefault="00BA3C8E">
            <w:pPr>
              <w:spacing w:beforeLines="50" w:before="156"/>
              <w:rPr>
                <w:bCs/>
                <w:szCs w:val="21"/>
              </w:rPr>
            </w:pPr>
          </w:p>
          <w:p w:rsidR="00BA3C8E" w:rsidRDefault="00BA3C8E">
            <w:pPr>
              <w:spacing w:beforeLines="50" w:before="156"/>
              <w:rPr>
                <w:bCs/>
                <w:szCs w:val="21"/>
              </w:rPr>
            </w:pPr>
          </w:p>
          <w:p w:rsidR="00BA3C8E" w:rsidRDefault="00BA3C8E">
            <w:pPr>
              <w:spacing w:beforeLines="50" w:before="156"/>
              <w:rPr>
                <w:bCs/>
                <w:szCs w:val="21"/>
              </w:rPr>
            </w:pPr>
          </w:p>
          <w:p w:rsidR="00BA3C8E" w:rsidRDefault="00420DE9">
            <w:pPr>
              <w:rPr>
                <w:bCs/>
                <w:szCs w:val="21"/>
              </w:rPr>
            </w:pPr>
            <w:r>
              <w:rPr>
                <w:rFonts w:hint="eastAsia"/>
                <w:bCs/>
                <w:szCs w:val="21"/>
              </w:rPr>
              <w:t>验收代表签名：</w:t>
            </w:r>
          </w:p>
          <w:p w:rsidR="00BA3C8E" w:rsidRDefault="00BA3C8E">
            <w:pPr>
              <w:rPr>
                <w:bCs/>
                <w:szCs w:val="21"/>
              </w:rPr>
            </w:pPr>
          </w:p>
          <w:p w:rsidR="00BA3C8E" w:rsidRDefault="00BA3C8E">
            <w:pPr>
              <w:rPr>
                <w:bCs/>
                <w:szCs w:val="21"/>
              </w:rPr>
            </w:pPr>
          </w:p>
          <w:p w:rsidR="00BA3C8E" w:rsidRDefault="00420DE9">
            <w:pPr>
              <w:rPr>
                <w:bCs/>
                <w:szCs w:val="21"/>
              </w:rPr>
            </w:pPr>
            <w:r>
              <w:rPr>
                <w:rFonts w:hint="eastAsia"/>
                <w:bCs/>
                <w:szCs w:val="21"/>
              </w:rPr>
              <w:t>日期：</w:t>
            </w:r>
            <w:r>
              <w:rPr>
                <w:rFonts w:hint="eastAsia"/>
                <w:bCs/>
                <w:szCs w:val="21"/>
              </w:rPr>
              <w:t xml:space="preserve">              (</w:t>
            </w:r>
            <w:r>
              <w:rPr>
                <w:rFonts w:hint="eastAsia"/>
                <w:bCs/>
                <w:szCs w:val="21"/>
              </w:rPr>
              <w:t>盖章</w:t>
            </w:r>
            <w:r>
              <w:rPr>
                <w:rFonts w:hint="eastAsia"/>
                <w:bCs/>
                <w:szCs w:val="21"/>
              </w:rPr>
              <w:t>)</w:t>
            </w:r>
          </w:p>
        </w:tc>
      </w:tr>
    </w:tbl>
    <w:p w:rsidR="00BA3C8E" w:rsidRDefault="00420DE9">
      <w:pPr>
        <w:spacing w:beforeLines="50" w:before="156"/>
        <w:rPr>
          <w:rFonts w:ascii="宋体" w:hAnsi="宋体"/>
          <w:bCs/>
          <w:szCs w:val="21"/>
        </w:rPr>
      </w:pPr>
      <w:r>
        <w:rPr>
          <w:rFonts w:ascii="宋体" w:hAnsi="宋体" w:hint="eastAsia"/>
          <w:bCs/>
          <w:szCs w:val="21"/>
        </w:rPr>
        <w:t>备注：</w:t>
      </w:r>
    </w:p>
    <w:p w:rsidR="00BA3C8E" w:rsidRDefault="00420DE9">
      <w:pPr>
        <w:ind w:firstLineChars="200" w:firstLine="360"/>
        <w:rPr>
          <w:sz w:val="18"/>
          <w:szCs w:val="18"/>
        </w:rPr>
      </w:pPr>
      <w:r>
        <w:rPr>
          <w:rFonts w:hint="eastAsia"/>
          <w:sz w:val="18"/>
          <w:szCs w:val="18"/>
        </w:rPr>
        <w:t>1</w:t>
      </w:r>
      <w:r>
        <w:rPr>
          <w:rFonts w:hint="eastAsia"/>
          <w:sz w:val="18"/>
          <w:szCs w:val="18"/>
        </w:rPr>
        <w:t>、本表一式叁份，服务单位壹份，监管单位壹份，使用单位壹份。</w:t>
      </w:r>
    </w:p>
    <w:p w:rsidR="00BA3C8E" w:rsidRDefault="00420DE9">
      <w:pPr>
        <w:ind w:firstLineChars="200" w:firstLine="360"/>
        <w:rPr>
          <w:sz w:val="18"/>
          <w:szCs w:val="18"/>
        </w:rPr>
      </w:pPr>
      <w:r>
        <w:rPr>
          <w:rFonts w:hint="eastAsia"/>
          <w:sz w:val="18"/>
          <w:szCs w:val="18"/>
        </w:rPr>
        <w:t>2</w:t>
      </w:r>
      <w:r>
        <w:rPr>
          <w:rFonts w:hint="eastAsia"/>
          <w:sz w:val="18"/>
          <w:szCs w:val="18"/>
        </w:rPr>
        <w:t>、验收证明书编号针对项目名称排序，由使用单位统一编排。</w:t>
      </w:r>
    </w:p>
    <w:p w:rsidR="00BA3C8E" w:rsidRDefault="00BA3C8E">
      <w:pPr>
        <w:ind w:firstLineChars="200" w:firstLine="360"/>
        <w:rPr>
          <w:sz w:val="18"/>
          <w:szCs w:val="18"/>
        </w:rPr>
      </w:pPr>
    </w:p>
    <w:p w:rsidR="00BA3C8E" w:rsidRDefault="00420DE9">
      <w:pPr>
        <w:spacing w:beforeLines="100" w:before="312" w:line="360" w:lineRule="auto"/>
        <w:jc w:val="left"/>
        <w:rPr>
          <w:rFonts w:ascii="宋体" w:hAnsi="宋体"/>
          <w:bCs/>
          <w:sz w:val="18"/>
          <w:szCs w:val="13"/>
        </w:rPr>
      </w:pPr>
      <w:r>
        <w:rPr>
          <w:rFonts w:ascii="宋体" w:hAnsi="宋体" w:hint="eastAsia"/>
          <w:bCs/>
          <w:sz w:val="18"/>
          <w:szCs w:val="13"/>
        </w:rPr>
        <w:t>附件</w:t>
      </w:r>
      <w:r>
        <w:rPr>
          <w:rFonts w:ascii="宋体" w:hAnsi="宋体" w:hint="eastAsia"/>
          <w:bCs/>
          <w:sz w:val="18"/>
          <w:szCs w:val="13"/>
        </w:rPr>
        <w:t>2</w:t>
      </w:r>
      <w:r>
        <w:rPr>
          <w:rFonts w:ascii="宋体" w:hAnsi="宋体" w:hint="eastAsia"/>
          <w:bCs/>
          <w:sz w:val="18"/>
          <w:szCs w:val="13"/>
        </w:rPr>
        <w:t>：</w:t>
      </w:r>
    </w:p>
    <w:p w:rsidR="00BA3C8E" w:rsidRDefault="00420DE9">
      <w:pPr>
        <w:spacing w:beforeLines="100" w:before="312" w:line="360" w:lineRule="auto"/>
        <w:jc w:val="center"/>
        <w:rPr>
          <w:rFonts w:eastAsia="黑体"/>
          <w:bCs/>
          <w:sz w:val="36"/>
        </w:rPr>
      </w:pPr>
      <w:r>
        <w:rPr>
          <w:rFonts w:eastAsia="黑体" w:hint="eastAsia"/>
          <w:bCs/>
          <w:sz w:val="36"/>
        </w:rPr>
        <w:t>智能电控维护服务质量评价表</w:t>
      </w:r>
    </w:p>
    <w:p w:rsidR="00BA3C8E" w:rsidRDefault="00420DE9">
      <w:pPr>
        <w:spacing w:line="360" w:lineRule="auto"/>
        <w:jc w:val="left"/>
        <w:rPr>
          <w:rFonts w:ascii="仿宋" w:eastAsia="仿宋" w:hAnsi="仿宋"/>
          <w:b/>
          <w:szCs w:val="21"/>
        </w:rPr>
      </w:pPr>
      <w:r>
        <w:rPr>
          <w:rFonts w:ascii="仿宋" w:eastAsia="仿宋" w:hAnsi="仿宋" w:hint="eastAsia"/>
          <w:b/>
          <w:szCs w:val="21"/>
        </w:rPr>
        <w:t>服务单位：</w:t>
      </w:r>
    </w:p>
    <w:p w:rsidR="00BA3C8E" w:rsidRDefault="00420DE9">
      <w:pPr>
        <w:spacing w:line="360" w:lineRule="auto"/>
        <w:jc w:val="left"/>
        <w:rPr>
          <w:rFonts w:ascii="仿宋" w:eastAsia="仿宋" w:hAnsi="仿宋"/>
          <w:b/>
          <w:szCs w:val="21"/>
        </w:rPr>
      </w:pPr>
      <w:r>
        <w:rPr>
          <w:rFonts w:ascii="仿宋" w:eastAsia="仿宋" w:hAnsi="仿宋" w:hint="eastAsia"/>
          <w:b/>
          <w:szCs w:val="21"/>
        </w:rPr>
        <w:t>服务协议：《中山大学南方学院智能电控系统维护协议》</w:t>
      </w:r>
      <w:r>
        <w:rPr>
          <w:rFonts w:ascii="仿宋" w:eastAsia="仿宋" w:hAnsi="仿宋" w:hint="eastAsia"/>
          <w:bCs/>
          <w:sz w:val="24"/>
        </w:rPr>
        <w:t xml:space="preserve">  </w:t>
      </w:r>
      <w:r>
        <w:rPr>
          <w:rFonts w:ascii="仿宋" w:eastAsia="仿宋" w:hAnsi="仿宋" w:hint="eastAsia"/>
          <w:bCs/>
          <w:sz w:val="22"/>
          <w:szCs w:val="22"/>
        </w:rPr>
        <w:t xml:space="preserve"> </w:t>
      </w:r>
      <w:r>
        <w:rPr>
          <w:rFonts w:ascii="仿宋" w:eastAsia="仿宋" w:hAnsi="仿宋" w:hint="eastAsia"/>
          <w:b/>
          <w:szCs w:val="21"/>
        </w:rPr>
        <w:t>评价周期：</w:t>
      </w:r>
      <w:r>
        <w:rPr>
          <w:rFonts w:ascii="仿宋" w:eastAsia="仿宋" w:hAnsi="仿宋" w:hint="eastAsia"/>
          <w:b/>
          <w:szCs w:val="21"/>
        </w:rPr>
        <w:t xml:space="preserve"> </w:t>
      </w:r>
      <w:r>
        <w:rPr>
          <w:rFonts w:ascii="仿宋" w:eastAsia="仿宋" w:hAnsi="仿宋" w:hint="eastAsia"/>
          <w:b/>
          <w:szCs w:val="21"/>
        </w:rPr>
        <w:t>年</w:t>
      </w:r>
      <w:r>
        <w:rPr>
          <w:rFonts w:ascii="仿宋" w:eastAsia="仿宋" w:hAnsi="仿宋" w:hint="eastAsia"/>
          <w:b/>
          <w:szCs w:val="21"/>
        </w:rPr>
        <w:t xml:space="preserve"> </w:t>
      </w:r>
      <w:r>
        <w:rPr>
          <w:rFonts w:ascii="仿宋" w:eastAsia="仿宋" w:hAnsi="仿宋" w:hint="eastAsia"/>
          <w:b/>
          <w:szCs w:val="21"/>
        </w:rPr>
        <w:t>月</w:t>
      </w:r>
      <w:r>
        <w:rPr>
          <w:rFonts w:ascii="仿宋" w:eastAsia="仿宋" w:hAnsi="仿宋" w:hint="eastAsia"/>
          <w:b/>
          <w:szCs w:val="21"/>
        </w:rPr>
        <w:t xml:space="preserve"> </w:t>
      </w:r>
      <w:r>
        <w:rPr>
          <w:rFonts w:ascii="仿宋" w:eastAsia="仿宋" w:hAnsi="仿宋" w:hint="eastAsia"/>
          <w:b/>
          <w:szCs w:val="21"/>
        </w:rPr>
        <w:t>日</w:t>
      </w:r>
      <w:r>
        <w:rPr>
          <w:rFonts w:ascii="仿宋" w:eastAsia="仿宋" w:hAnsi="仿宋" w:hint="eastAsia"/>
          <w:b/>
          <w:szCs w:val="21"/>
        </w:rPr>
        <w:t>-</w:t>
      </w:r>
      <w:r>
        <w:rPr>
          <w:rFonts w:ascii="仿宋" w:eastAsia="仿宋" w:hAnsi="仿宋"/>
          <w:b/>
          <w:szCs w:val="21"/>
        </w:rPr>
        <w:t xml:space="preserve"> </w:t>
      </w:r>
      <w:r>
        <w:rPr>
          <w:rFonts w:ascii="仿宋" w:eastAsia="仿宋" w:hAnsi="仿宋" w:hint="eastAsia"/>
          <w:b/>
          <w:szCs w:val="21"/>
        </w:rPr>
        <w:t>年</w:t>
      </w:r>
      <w:r>
        <w:rPr>
          <w:rFonts w:ascii="仿宋" w:eastAsia="仿宋" w:hAnsi="仿宋" w:hint="eastAsia"/>
          <w:b/>
          <w:szCs w:val="21"/>
        </w:rPr>
        <w:t xml:space="preserve"> </w:t>
      </w:r>
      <w:r>
        <w:rPr>
          <w:rFonts w:ascii="仿宋" w:eastAsia="仿宋" w:hAnsi="仿宋" w:hint="eastAsia"/>
          <w:b/>
          <w:szCs w:val="21"/>
        </w:rPr>
        <w:t>月</w:t>
      </w:r>
      <w:r>
        <w:rPr>
          <w:rFonts w:ascii="仿宋" w:eastAsia="仿宋" w:hAnsi="仿宋" w:hint="eastAsia"/>
          <w:b/>
          <w:szCs w:val="21"/>
        </w:rPr>
        <w:t xml:space="preserve"> </w:t>
      </w:r>
      <w:r>
        <w:rPr>
          <w:rFonts w:ascii="仿宋" w:eastAsia="仿宋" w:hAnsi="仿宋" w:hint="eastAsia"/>
          <w:b/>
          <w:szCs w:val="21"/>
        </w:rPr>
        <w:lastRenderedPageBreak/>
        <w:t>日</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032"/>
        <w:gridCol w:w="1929"/>
        <w:gridCol w:w="1510"/>
        <w:gridCol w:w="1134"/>
        <w:gridCol w:w="1184"/>
        <w:gridCol w:w="1276"/>
      </w:tblGrid>
      <w:tr w:rsidR="00BA3C8E">
        <w:trPr>
          <w:trHeight w:val="1720"/>
          <w:jc w:val="center"/>
        </w:trPr>
        <w:tc>
          <w:tcPr>
            <w:tcW w:w="45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序号</w:t>
            </w:r>
          </w:p>
        </w:tc>
        <w:tc>
          <w:tcPr>
            <w:tcW w:w="1032"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服务名称</w:t>
            </w:r>
          </w:p>
        </w:tc>
        <w:tc>
          <w:tcPr>
            <w:tcW w:w="1929"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项目评分标准</w:t>
            </w:r>
          </w:p>
        </w:tc>
        <w:tc>
          <w:tcPr>
            <w:tcW w:w="1510"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校园管理部</w:t>
            </w:r>
          </w:p>
        </w:tc>
        <w:tc>
          <w:tcPr>
            <w:tcW w:w="1134"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校园服务中心</w:t>
            </w:r>
          </w:p>
        </w:tc>
        <w:tc>
          <w:tcPr>
            <w:tcW w:w="1184"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监管单位</w:t>
            </w:r>
          </w:p>
        </w:tc>
        <w:tc>
          <w:tcPr>
            <w:tcW w:w="1276"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平均分</w:t>
            </w:r>
          </w:p>
        </w:tc>
      </w:tr>
      <w:tr w:rsidR="00BA3C8E">
        <w:trPr>
          <w:trHeight w:val="250"/>
          <w:jc w:val="center"/>
        </w:trPr>
        <w:tc>
          <w:tcPr>
            <w:tcW w:w="45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1</w:t>
            </w:r>
          </w:p>
        </w:tc>
        <w:tc>
          <w:tcPr>
            <w:tcW w:w="1032"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维护响应情况（</w:t>
            </w:r>
            <w:r>
              <w:rPr>
                <w:rFonts w:ascii="宋体" w:hAnsi="宋体" w:hint="eastAsia"/>
                <w:sz w:val="24"/>
                <w:szCs w:val="24"/>
              </w:rPr>
              <w:t>3</w:t>
            </w:r>
            <w:r>
              <w:rPr>
                <w:rFonts w:ascii="宋体" w:hAnsi="宋体"/>
                <w:sz w:val="24"/>
                <w:szCs w:val="24"/>
              </w:rPr>
              <w:t>0</w:t>
            </w:r>
            <w:r>
              <w:rPr>
                <w:rFonts w:ascii="宋体" w:hAnsi="宋体" w:hint="eastAsia"/>
                <w:sz w:val="24"/>
                <w:szCs w:val="24"/>
              </w:rPr>
              <w:t>分）</w:t>
            </w:r>
          </w:p>
        </w:tc>
        <w:tc>
          <w:tcPr>
            <w:tcW w:w="1929"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响应时间由于合同约定时间，处理及时。（</w:t>
            </w:r>
            <w:r>
              <w:rPr>
                <w:rFonts w:ascii="宋体" w:hAnsi="宋体" w:hint="eastAsia"/>
                <w:sz w:val="24"/>
                <w:szCs w:val="24"/>
              </w:rPr>
              <w:t>2</w:t>
            </w:r>
            <w:r>
              <w:rPr>
                <w:rFonts w:ascii="宋体" w:hAnsi="宋体"/>
                <w:sz w:val="24"/>
                <w:szCs w:val="24"/>
              </w:rPr>
              <w:t>5-30</w:t>
            </w:r>
            <w:r>
              <w:rPr>
                <w:rFonts w:ascii="宋体" w:hAnsi="宋体" w:hint="eastAsia"/>
                <w:sz w:val="24"/>
                <w:szCs w:val="24"/>
              </w:rPr>
              <w:t>分）</w:t>
            </w:r>
            <w:r>
              <w:rPr>
                <w:rFonts w:ascii="宋体" w:hAnsi="宋体"/>
                <w:sz w:val="24"/>
                <w:szCs w:val="24"/>
              </w:rPr>
              <w:br/>
            </w:r>
            <w:r>
              <w:rPr>
                <w:rFonts w:ascii="宋体" w:hAnsi="宋体" w:hint="eastAsia"/>
                <w:sz w:val="24"/>
                <w:szCs w:val="24"/>
              </w:rPr>
              <w:t>1</w:t>
            </w:r>
            <w:r>
              <w:rPr>
                <w:rFonts w:ascii="宋体" w:hAnsi="宋体"/>
                <w:sz w:val="24"/>
                <w:szCs w:val="24"/>
              </w:rPr>
              <w:t>.2</w:t>
            </w:r>
            <w:r>
              <w:rPr>
                <w:rFonts w:ascii="宋体" w:hAnsi="宋体" w:hint="eastAsia"/>
                <w:sz w:val="24"/>
                <w:szCs w:val="24"/>
              </w:rPr>
              <w:t>在合同约定响应时间内响应。（</w:t>
            </w:r>
            <w:r>
              <w:rPr>
                <w:rFonts w:ascii="宋体" w:hAnsi="宋体" w:hint="eastAsia"/>
                <w:sz w:val="24"/>
                <w:szCs w:val="24"/>
              </w:rPr>
              <w:t>2</w:t>
            </w:r>
            <w:r>
              <w:rPr>
                <w:rFonts w:ascii="宋体" w:hAnsi="宋体"/>
                <w:sz w:val="24"/>
                <w:szCs w:val="24"/>
              </w:rPr>
              <w:t>0-24</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sz w:val="24"/>
                <w:szCs w:val="24"/>
              </w:rPr>
              <w:t>1.</w:t>
            </w:r>
            <w:r>
              <w:rPr>
                <w:rFonts w:ascii="宋体" w:hAnsi="宋体" w:hint="eastAsia"/>
                <w:sz w:val="24"/>
                <w:szCs w:val="24"/>
              </w:rPr>
              <w:t>3</w:t>
            </w:r>
            <w:r>
              <w:rPr>
                <w:rFonts w:ascii="宋体" w:hAnsi="宋体" w:hint="eastAsia"/>
                <w:sz w:val="24"/>
                <w:szCs w:val="24"/>
              </w:rPr>
              <w:t>偶尔超出合同约定时间，催单后能够及时处理。（</w:t>
            </w:r>
            <w:r>
              <w:rPr>
                <w:rFonts w:ascii="宋体" w:hAnsi="宋体" w:hint="eastAsia"/>
                <w:sz w:val="24"/>
                <w:szCs w:val="24"/>
              </w:rPr>
              <w:t>1</w:t>
            </w:r>
            <w:r>
              <w:rPr>
                <w:rFonts w:ascii="宋体" w:hAnsi="宋体"/>
                <w:sz w:val="24"/>
                <w:szCs w:val="24"/>
              </w:rPr>
              <w:t>0-19</w:t>
            </w:r>
            <w:r>
              <w:rPr>
                <w:rFonts w:ascii="宋体" w:hAnsi="宋体" w:hint="eastAsia"/>
                <w:sz w:val="24"/>
                <w:szCs w:val="24"/>
              </w:rPr>
              <w:t>分）</w:t>
            </w:r>
            <w:r>
              <w:rPr>
                <w:rFonts w:ascii="宋体" w:hAnsi="宋体"/>
                <w:sz w:val="24"/>
                <w:szCs w:val="24"/>
              </w:rPr>
              <w:br/>
              <w:t>1.4</w:t>
            </w:r>
            <w:r>
              <w:rPr>
                <w:rFonts w:ascii="宋体" w:hAnsi="宋体" w:hint="eastAsia"/>
                <w:sz w:val="24"/>
                <w:szCs w:val="24"/>
              </w:rPr>
              <w:t>经常不能按合同约定时间响应维修需求。（</w:t>
            </w:r>
            <w:r>
              <w:rPr>
                <w:rFonts w:ascii="宋体" w:hAnsi="宋体" w:hint="eastAsia"/>
                <w:sz w:val="24"/>
                <w:szCs w:val="24"/>
              </w:rPr>
              <w:t>0</w:t>
            </w:r>
            <w:r>
              <w:rPr>
                <w:rFonts w:ascii="宋体" w:hAnsi="宋体" w:hint="eastAsia"/>
                <w:sz w:val="24"/>
                <w:szCs w:val="24"/>
              </w:rPr>
              <w:t>分）</w:t>
            </w:r>
          </w:p>
        </w:tc>
        <w:tc>
          <w:tcPr>
            <w:tcW w:w="1510" w:type="dxa"/>
          </w:tcPr>
          <w:p w:rsidR="00BA3C8E" w:rsidRDefault="00BA3C8E">
            <w:pPr>
              <w:pStyle w:val="1"/>
              <w:spacing w:line="360" w:lineRule="auto"/>
              <w:ind w:firstLineChars="0" w:firstLine="0"/>
              <w:jc w:val="left"/>
              <w:rPr>
                <w:rFonts w:ascii="宋体" w:hAnsi="宋体"/>
                <w:sz w:val="24"/>
                <w:szCs w:val="24"/>
              </w:rPr>
            </w:pPr>
          </w:p>
        </w:tc>
        <w:tc>
          <w:tcPr>
            <w:tcW w:w="1134" w:type="dxa"/>
          </w:tcPr>
          <w:p w:rsidR="00BA3C8E" w:rsidRDefault="00BA3C8E">
            <w:pPr>
              <w:pStyle w:val="1"/>
              <w:spacing w:line="360" w:lineRule="auto"/>
              <w:ind w:firstLineChars="0" w:firstLine="0"/>
              <w:jc w:val="left"/>
              <w:rPr>
                <w:rFonts w:ascii="宋体" w:hAnsi="宋体"/>
                <w:sz w:val="24"/>
                <w:szCs w:val="24"/>
              </w:rPr>
            </w:pPr>
          </w:p>
        </w:tc>
        <w:tc>
          <w:tcPr>
            <w:tcW w:w="1184" w:type="dxa"/>
          </w:tcPr>
          <w:p w:rsidR="00BA3C8E" w:rsidRDefault="00BA3C8E">
            <w:pPr>
              <w:pStyle w:val="1"/>
              <w:spacing w:line="360" w:lineRule="auto"/>
              <w:ind w:firstLineChars="0" w:firstLine="0"/>
              <w:jc w:val="left"/>
              <w:rPr>
                <w:rFonts w:ascii="宋体" w:hAnsi="宋体"/>
                <w:sz w:val="24"/>
                <w:szCs w:val="24"/>
              </w:rPr>
            </w:pPr>
          </w:p>
        </w:tc>
        <w:tc>
          <w:tcPr>
            <w:tcW w:w="1276" w:type="dxa"/>
          </w:tcPr>
          <w:p w:rsidR="00BA3C8E" w:rsidRDefault="00BA3C8E">
            <w:pPr>
              <w:pStyle w:val="1"/>
              <w:spacing w:line="360" w:lineRule="auto"/>
              <w:ind w:firstLineChars="0" w:firstLine="0"/>
              <w:jc w:val="left"/>
              <w:rPr>
                <w:rFonts w:ascii="宋体" w:hAnsi="宋体"/>
                <w:sz w:val="24"/>
                <w:szCs w:val="24"/>
              </w:rPr>
            </w:pPr>
          </w:p>
        </w:tc>
      </w:tr>
      <w:tr w:rsidR="00BA3C8E">
        <w:trPr>
          <w:trHeight w:val="250"/>
          <w:jc w:val="center"/>
        </w:trPr>
        <w:tc>
          <w:tcPr>
            <w:tcW w:w="45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2</w:t>
            </w:r>
          </w:p>
        </w:tc>
        <w:tc>
          <w:tcPr>
            <w:tcW w:w="1032"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维护质量情况（</w:t>
            </w:r>
            <w:r>
              <w:rPr>
                <w:rFonts w:ascii="宋体" w:hAnsi="宋体" w:hint="eastAsia"/>
                <w:sz w:val="24"/>
                <w:szCs w:val="24"/>
              </w:rPr>
              <w:t>3</w:t>
            </w:r>
            <w:r>
              <w:rPr>
                <w:rFonts w:ascii="宋体" w:hAnsi="宋体"/>
                <w:sz w:val="24"/>
                <w:szCs w:val="24"/>
              </w:rPr>
              <w:t>0</w:t>
            </w:r>
            <w:r>
              <w:rPr>
                <w:rFonts w:ascii="宋体" w:hAnsi="宋体" w:hint="eastAsia"/>
                <w:sz w:val="24"/>
                <w:szCs w:val="24"/>
              </w:rPr>
              <w:t>分）</w:t>
            </w:r>
          </w:p>
        </w:tc>
        <w:tc>
          <w:tcPr>
            <w:tcW w:w="1929"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sz w:val="24"/>
                <w:szCs w:val="24"/>
              </w:rPr>
              <w:t>2.1</w:t>
            </w:r>
            <w:r>
              <w:rPr>
                <w:rFonts w:ascii="宋体" w:hAnsi="宋体" w:hint="eastAsia"/>
                <w:sz w:val="24"/>
                <w:szCs w:val="24"/>
              </w:rPr>
              <w:t>维修质量高，无返工情况。（</w:t>
            </w:r>
            <w:r>
              <w:rPr>
                <w:rFonts w:ascii="宋体" w:hAnsi="宋体" w:hint="eastAsia"/>
                <w:sz w:val="24"/>
                <w:szCs w:val="24"/>
              </w:rPr>
              <w:t>2</w:t>
            </w:r>
            <w:r>
              <w:rPr>
                <w:rFonts w:ascii="宋体" w:hAnsi="宋体"/>
                <w:sz w:val="24"/>
                <w:szCs w:val="24"/>
              </w:rPr>
              <w:t>5-30</w:t>
            </w:r>
            <w:r>
              <w:rPr>
                <w:rFonts w:ascii="宋体" w:hAnsi="宋体" w:hint="eastAsia"/>
                <w:sz w:val="24"/>
                <w:szCs w:val="24"/>
              </w:rPr>
              <w:t>分）</w:t>
            </w:r>
            <w:r>
              <w:rPr>
                <w:rFonts w:ascii="宋体" w:hAnsi="宋体"/>
                <w:sz w:val="24"/>
                <w:szCs w:val="24"/>
              </w:rPr>
              <w:br/>
              <w:t>2.2</w:t>
            </w:r>
            <w:r>
              <w:rPr>
                <w:rFonts w:ascii="宋体" w:hAnsi="宋体" w:hint="eastAsia"/>
                <w:sz w:val="24"/>
                <w:szCs w:val="24"/>
              </w:rPr>
              <w:t>维修质量良好，能履行合同约定。（</w:t>
            </w:r>
            <w:r>
              <w:rPr>
                <w:rFonts w:ascii="宋体" w:hAnsi="宋体" w:hint="eastAsia"/>
                <w:sz w:val="24"/>
                <w:szCs w:val="24"/>
              </w:rPr>
              <w:t>1</w:t>
            </w:r>
            <w:r>
              <w:rPr>
                <w:rFonts w:ascii="宋体" w:hAnsi="宋体"/>
                <w:sz w:val="24"/>
                <w:szCs w:val="24"/>
              </w:rPr>
              <w:t>0-24</w:t>
            </w:r>
            <w:r>
              <w:rPr>
                <w:rFonts w:ascii="宋体" w:hAnsi="宋体" w:hint="eastAsia"/>
                <w:sz w:val="24"/>
                <w:szCs w:val="24"/>
              </w:rPr>
              <w:t>分）</w:t>
            </w:r>
            <w:r>
              <w:rPr>
                <w:rFonts w:ascii="宋体" w:hAnsi="宋体"/>
                <w:sz w:val="24"/>
                <w:szCs w:val="24"/>
              </w:rPr>
              <w:br/>
              <w:t>2.3</w:t>
            </w:r>
            <w:r>
              <w:rPr>
                <w:rFonts w:ascii="宋体" w:hAnsi="宋体" w:hint="eastAsia"/>
                <w:sz w:val="24"/>
                <w:szCs w:val="24"/>
              </w:rPr>
              <w:t>服务质量差，经常出现返工。（</w:t>
            </w:r>
            <w:r>
              <w:rPr>
                <w:rFonts w:ascii="宋体" w:hAnsi="宋体" w:hint="eastAsia"/>
                <w:sz w:val="24"/>
                <w:szCs w:val="24"/>
              </w:rPr>
              <w:t>0</w:t>
            </w:r>
            <w:r>
              <w:rPr>
                <w:rFonts w:ascii="宋体" w:hAnsi="宋体" w:hint="eastAsia"/>
                <w:sz w:val="24"/>
                <w:szCs w:val="24"/>
              </w:rPr>
              <w:t>分）</w:t>
            </w:r>
          </w:p>
        </w:tc>
        <w:tc>
          <w:tcPr>
            <w:tcW w:w="1510" w:type="dxa"/>
          </w:tcPr>
          <w:p w:rsidR="00BA3C8E" w:rsidRDefault="00BA3C8E">
            <w:pPr>
              <w:pStyle w:val="1"/>
              <w:spacing w:line="360" w:lineRule="auto"/>
              <w:ind w:firstLineChars="0" w:firstLine="0"/>
              <w:jc w:val="left"/>
              <w:rPr>
                <w:rFonts w:ascii="宋体" w:hAnsi="宋体"/>
                <w:sz w:val="24"/>
                <w:szCs w:val="24"/>
              </w:rPr>
            </w:pPr>
          </w:p>
        </w:tc>
        <w:tc>
          <w:tcPr>
            <w:tcW w:w="1134" w:type="dxa"/>
          </w:tcPr>
          <w:p w:rsidR="00BA3C8E" w:rsidRDefault="00BA3C8E">
            <w:pPr>
              <w:pStyle w:val="1"/>
              <w:spacing w:line="360" w:lineRule="auto"/>
              <w:ind w:firstLineChars="0" w:firstLine="0"/>
              <w:jc w:val="left"/>
              <w:rPr>
                <w:rFonts w:ascii="宋体" w:hAnsi="宋体"/>
                <w:sz w:val="24"/>
                <w:szCs w:val="24"/>
              </w:rPr>
            </w:pPr>
          </w:p>
        </w:tc>
        <w:tc>
          <w:tcPr>
            <w:tcW w:w="1184" w:type="dxa"/>
          </w:tcPr>
          <w:p w:rsidR="00BA3C8E" w:rsidRDefault="00BA3C8E">
            <w:pPr>
              <w:pStyle w:val="1"/>
              <w:spacing w:line="360" w:lineRule="auto"/>
              <w:ind w:firstLineChars="0" w:firstLine="0"/>
              <w:jc w:val="left"/>
              <w:rPr>
                <w:rFonts w:ascii="宋体" w:hAnsi="宋体"/>
                <w:sz w:val="24"/>
                <w:szCs w:val="24"/>
              </w:rPr>
            </w:pPr>
          </w:p>
        </w:tc>
        <w:tc>
          <w:tcPr>
            <w:tcW w:w="1276" w:type="dxa"/>
          </w:tcPr>
          <w:p w:rsidR="00BA3C8E" w:rsidRDefault="00BA3C8E">
            <w:pPr>
              <w:pStyle w:val="1"/>
              <w:spacing w:line="360" w:lineRule="auto"/>
              <w:ind w:firstLineChars="0" w:firstLine="0"/>
              <w:jc w:val="left"/>
              <w:rPr>
                <w:rFonts w:ascii="宋体" w:hAnsi="宋体"/>
                <w:sz w:val="24"/>
                <w:szCs w:val="24"/>
              </w:rPr>
            </w:pPr>
          </w:p>
        </w:tc>
      </w:tr>
      <w:tr w:rsidR="00BA3C8E">
        <w:trPr>
          <w:trHeight w:val="250"/>
          <w:jc w:val="center"/>
        </w:trPr>
        <w:tc>
          <w:tcPr>
            <w:tcW w:w="45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lastRenderedPageBreak/>
              <w:t>3</w:t>
            </w:r>
          </w:p>
        </w:tc>
        <w:tc>
          <w:tcPr>
            <w:tcW w:w="1032"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定期巡查情况（</w:t>
            </w:r>
            <w:r>
              <w:rPr>
                <w:rFonts w:ascii="宋体" w:hAnsi="宋体"/>
                <w:sz w:val="24"/>
                <w:szCs w:val="24"/>
              </w:rPr>
              <w:t>20</w:t>
            </w:r>
            <w:r>
              <w:rPr>
                <w:rFonts w:ascii="宋体" w:hAnsi="宋体" w:hint="eastAsia"/>
                <w:sz w:val="24"/>
                <w:szCs w:val="24"/>
              </w:rPr>
              <w:t>分）</w:t>
            </w:r>
          </w:p>
        </w:tc>
        <w:tc>
          <w:tcPr>
            <w:tcW w:w="1929"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3</w:t>
            </w:r>
            <w:r>
              <w:rPr>
                <w:rFonts w:ascii="宋体" w:hAnsi="宋体"/>
                <w:sz w:val="24"/>
                <w:szCs w:val="24"/>
              </w:rPr>
              <w:t>.1</w:t>
            </w:r>
            <w:r>
              <w:rPr>
                <w:rFonts w:ascii="宋体" w:hAnsi="宋体" w:hint="eastAsia"/>
                <w:sz w:val="24"/>
                <w:szCs w:val="24"/>
              </w:rPr>
              <w:t>巡查次数多于合同规定巡查次数，巡查仔细。（</w:t>
            </w:r>
            <w:r>
              <w:rPr>
                <w:rFonts w:ascii="宋体" w:hAnsi="宋体"/>
                <w:sz w:val="24"/>
                <w:szCs w:val="24"/>
              </w:rPr>
              <w:t>17-20</w:t>
            </w:r>
            <w:r>
              <w:rPr>
                <w:rFonts w:ascii="宋体" w:hAnsi="宋体" w:hint="eastAsia"/>
                <w:sz w:val="24"/>
                <w:szCs w:val="24"/>
              </w:rPr>
              <w:t>分）</w:t>
            </w:r>
            <w:r>
              <w:rPr>
                <w:rFonts w:ascii="宋体" w:hAnsi="宋体"/>
                <w:sz w:val="24"/>
                <w:szCs w:val="24"/>
              </w:rPr>
              <w:br/>
              <w:t>3.2</w:t>
            </w:r>
            <w:r>
              <w:rPr>
                <w:rFonts w:ascii="宋体" w:hAnsi="宋体" w:hint="eastAsia"/>
                <w:sz w:val="24"/>
                <w:szCs w:val="24"/>
              </w:rPr>
              <w:t>巡查次数与合同规定保持一致，巡查较仔细。（</w:t>
            </w:r>
            <w:r>
              <w:rPr>
                <w:rFonts w:ascii="宋体" w:hAnsi="宋体"/>
                <w:sz w:val="24"/>
                <w:szCs w:val="24"/>
              </w:rPr>
              <w:t>10-16</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巡查次数不足，巡查不仔细。（</w:t>
            </w:r>
            <w:r>
              <w:rPr>
                <w:rFonts w:ascii="宋体" w:hAnsi="宋体" w:hint="eastAsia"/>
                <w:sz w:val="24"/>
                <w:szCs w:val="24"/>
              </w:rPr>
              <w:t>0</w:t>
            </w:r>
            <w:r>
              <w:rPr>
                <w:rFonts w:ascii="宋体" w:hAnsi="宋体" w:hint="eastAsia"/>
                <w:sz w:val="24"/>
                <w:szCs w:val="24"/>
              </w:rPr>
              <w:t>分）</w:t>
            </w:r>
          </w:p>
        </w:tc>
        <w:tc>
          <w:tcPr>
            <w:tcW w:w="1510" w:type="dxa"/>
          </w:tcPr>
          <w:p w:rsidR="00BA3C8E" w:rsidRDefault="00BA3C8E">
            <w:pPr>
              <w:pStyle w:val="1"/>
              <w:spacing w:line="360" w:lineRule="auto"/>
              <w:ind w:firstLineChars="0" w:firstLine="0"/>
              <w:jc w:val="left"/>
              <w:rPr>
                <w:rFonts w:ascii="宋体" w:hAnsi="宋体"/>
                <w:sz w:val="24"/>
                <w:szCs w:val="24"/>
              </w:rPr>
            </w:pPr>
          </w:p>
        </w:tc>
        <w:tc>
          <w:tcPr>
            <w:tcW w:w="1134" w:type="dxa"/>
          </w:tcPr>
          <w:p w:rsidR="00BA3C8E" w:rsidRDefault="00BA3C8E">
            <w:pPr>
              <w:pStyle w:val="1"/>
              <w:spacing w:line="360" w:lineRule="auto"/>
              <w:ind w:firstLineChars="0" w:firstLine="0"/>
              <w:jc w:val="left"/>
              <w:rPr>
                <w:rFonts w:ascii="宋体" w:hAnsi="宋体"/>
                <w:sz w:val="24"/>
                <w:szCs w:val="24"/>
              </w:rPr>
            </w:pPr>
          </w:p>
        </w:tc>
        <w:tc>
          <w:tcPr>
            <w:tcW w:w="1184" w:type="dxa"/>
          </w:tcPr>
          <w:p w:rsidR="00BA3C8E" w:rsidRDefault="00BA3C8E">
            <w:pPr>
              <w:pStyle w:val="1"/>
              <w:spacing w:line="360" w:lineRule="auto"/>
              <w:ind w:firstLineChars="0" w:firstLine="0"/>
              <w:jc w:val="left"/>
              <w:rPr>
                <w:rFonts w:ascii="宋体" w:hAnsi="宋体"/>
                <w:sz w:val="24"/>
                <w:szCs w:val="24"/>
              </w:rPr>
            </w:pPr>
          </w:p>
        </w:tc>
        <w:tc>
          <w:tcPr>
            <w:tcW w:w="1276" w:type="dxa"/>
          </w:tcPr>
          <w:p w:rsidR="00BA3C8E" w:rsidRDefault="00BA3C8E">
            <w:pPr>
              <w:pStyle w:val="1"/>
              <w:spacing w:line="360" w:lineRule="auto"/>
              <w:ind w:firstLineChars="0" w:firstLine="0"/>
              <w:jc w:val="left"/>
              <w:rPr>
                <w:rFonts w:ascii="宋体" w:hAnsi="宋体"/>
                <w:sz w:val="24"/>
                <w:szCs w:val="24"/>
              </w:rPr>
            </w:pPr>
          </w:p>
        </w:tc>
      </w:tr>
      <w:tr w:rsidR="00BA3C8E">
        <w:trPr>
          <w:trHeight w:val="250"/>
          <w:jc w:val="center"/>
        </w:trPr>
        <w:tc>
          <w:tcPr>
            <w:tcW w:w="45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4</w:t>
            </w:r>
          </w:p>
        </w:tc>
        <w:tc>
          <w:tcPr>
            <w:tcW w:w="1032"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配合度情况（</w:t>
            </w:r>
            <w:r>
              <w:rPr>
                <w:rFonts w:ascii="宋体" w:hAnsi="宋体" w:hint="eastAsia"/>
                <w:sz w:val="24"/>
                <w:szCs w:val="24"/>
              </w:rPr>
              <w:t>2</w:t>
            </w:r>
            <w:r>
              <w:rPr>
                <w:rFonts w:ascii="宋体" w:hAnsi="宋体"/>
                <w:sz w:val="24"/>
                <w:szCs w:val="24"/>
              </w:rPr>
              <w:t>0</w:t>
            </w:r>
            <w:r>
              <w:rPr>
                <w:rFonts w:ascii="宋体" w:hAnsi="宋体" w:hint="eastAsia"/>
                <w:sz w:val="24"/>
                <w:szCs w:val="24"/>
              </w:rPr>
              <w:t>分）</w:t>
            </w:r>
          </w:p>
        </w:tc>
        <w:tc>
          <w:tcPr>
            <w:tcW w:w="1929"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4</w:t>
            </w:r>
            <w:r>
              <w:rPr>
                <w:rFonts w:ascii="宋体" w:hAnsi="宋体"/>
                <w:sz w:val="24"/>
                <w:szCs w:val="24"/>
              </w:rPr>
              <w:t>.1</w:t>
            </w:r>
            <w:r>
              <w:rPr>
                <w:rFonts w:ascii="宋体" w:hAnsi="宋体" w:hint="eastAsia"/>
                <w:sz w:val="24"/>
                <w:szCs w:val="24"/>
              </w:rPr>
              <w:t>驻点维修人员应急配合度高，服务到位。（</w:t>
            </w:r>
            <w:r>
              <w:rPr>
                <w:rFonts w:ascii="宋体" w:hAnsi="宋体"/>
                <w:sz w:val="24"/>
                <w:szCs w:val="24"/>
              </w:rPr>
              <w:t>17-20</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4</w:t>
            </w:r>
            <w:r>
              <w:rPr>
                <w:rFonts w:ascii="宋体" w:hAnsi="宋体"/>
                <w:sz w:val="24"/>
                <w:szCs w:val="24"/>
              </w:rPr>
              <w:t>.2</w:t>
            </w:r>
            <w:r>
              <w:rPr>
                <w:rFonts w:ascii="宋体" w:hAnsi="宋体" w:hint="eastAsia"/>
                <w:sz w:val="24"/>
                <w:szCs w:val="24"/>
              </w:rPr>
              <w:t>驻点维修人员配合度一般，但能响应需求。（</w:t>
            </w:r>
            <w:r>
              <w:rPr>
                <w:rFonts w:ascii="宋体" w:hAnsi="宋体" w:hint="eastAsia"/>
                <w:sz w:val="24"/>
                <w:szCs w:val="24"/>
              </w:rPr>
              <w:t>1</w:t>
            </w:r>
            <w:r>
              <w:rPr>
                <w:rFonts w:ascii="宋体" w:hAnsi="宋体"/>
                <w:sz w:val="24"/>
                <w:szCs w:val="24"/>
              </w:rPr>
              <w:t>0-16</w:t>
            </w:r>
            <w:r>
              <w:rPr>
                <w:rFonts w:ascii="宋体" w:hAnsi="宋体" w:hint="eastAsia"/>
                <w:sz w:val="24"/>
                <w:szCs w:val="24"/>
              </w:rPr>
              <w:t>分）</w:t>
            </w:r>
          </w:p>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4</w:t>
            </w:r>
            <w:r>
              <w:rPr>
                <w:rFonts w:ascii="宋体" w:hAnsi="宋体"/>
                <w:sz w:val="24"/>
                <w:szCs w:val="24"/>
              </w:rPr>
              <w:t>.3</w:t>
            </w:r>
            <w:r>
              <w:rPr>
                <w:rFonts w:ascii="宋体" w:hAnsi="宋体" w:hint="eastAsia"/>
                <w:sz w:val="24"/>
                <w:szCs w:val="24"/>
              </w:rPr>
              <w:t>驻点维修人员配合度低，经常推诿工作（</w:t>
            </w:r>
            <w:r>
              <w:rPr>
                <w:rFonts w:ascii="宋体" w:hAnsi="宋体" w:hint="eastAsia"/>
                <w:sz w:val="24"/>
                <w:szCs w:val="24"/>
              </w:rPr>
              <w:t>0</w:t>
            </w:r>
            <w:r>
              <w:rPr>
                <w:rFonts w:ascii="宋体" w:hAnsi="宋体" w:hint="eastAsia"/>
                <w:sz w:val="24"/>
                <w:szCs w:val="24"/>
              </w:rPr>
              <w:t>分）</w:t>
            </w:r>
          </w:p>
        </w:tc>
        <w:tc>
          <w:tcPr>
            <w:tcW w:w="1510" w:type="dxa"/>
          </w:tcPr>
          <w:p w:rsidR="00BA3C8E" w:rsidRDefault="00BA3C8E">
            <w:pPr>
              <w:pStyle w:val="1"/>
              <w:spacing w:line="360" w:lineRule="auto"/>
              <w:ind w:firstLineChars="0" w:firstLine="0"/>
              <w:jc w:val="left"/>
              <w:rPr>
                <w:rFonts w:ascii="宋体" w:hAnsi="宋体"/>
                <w:sz w:val="24"/>
                <w:szCs w:val="24"/>
              </w:rPr>
            </w:pPr>
          </w:p>
        </w:tc>
        <w:tc>
          <w:tcPr>
            <w:tcW w:w="1134" w:type="dxa"/>
          </w:tcPr>
          <w:p w:rsidR="00BA3C8E" w:rsidRDefault="00BA3C8E">
            <w:pPr>
              <w:pStyle w:val="1"/>
              <w:spacing w:line="360" w:lineRule="auto"/>
              <w:ind w:firstLineChars="0" w:firstLine="0"/>
              <w:jc w:val="left"/>
              <w:rPr>
                <w:rFonts w:ascii="宋体" w:hAnsi="宋体"/>
                <w:sz w:val="24"/>
                <w:szCs w:val="24"/>
              </w:rPr>
            </w:pPr>
          </w:p>
        </w:tc>
        <w:tc>
          <w:tcPr>
            <w:tcW w:w="1184" w:type="dxa"/>
          </w:tcPr>
          <w:p w:rsidR="00BA3C8E" w:rsidRDefault="00BA3C8E">
            <w:pPr>
              <w:pStyle w:val="1"/>
              <w:spacing w:line="360" w:lineRule="auto"/>
              <w:ind w:firstLineChars="0" w:firstLine="0"/>
              <w:jc w:val="left"/>
              <w:rPr>
                <w:rFonts w:ascii="宋体" w:hAnsi="宋体"/>
                <w:sz w:val="24"/>
                <w:szCs w:val="24"/>
              </w:rPr>
            </w:pPr>
          </w:p>
        </w:tc>
        <w:tc>
          <w:tcPr>
            <w:tcW w:w="1276" w:type="dxa"/>
          </w:tcPr>
          <w:p w:rsidR="00BA3C8E" w:rsidRDefault="00BA3C8E">
            <w:pPr>
              <w:pStyle w:val="1"/>
              <w:spacing w:line="360" w:lineRule="auto"/>
              <w:ind w:firstLineChars="0" w:firstLine="0"/>
              <w:jc w:val="left"/>
              <w:rPr>
                <w:rFonts w:ascii="宋体" w:hAnsi="宋体"/>
                <w:sz w:val="24"/>
                <w:szCs w:val="24"/>
              </w:rPr>
            </w:pPr>
          </w:p>
        </w:tc>
      </w:tr>
      <w:tr w:rsidR="00BA3C8E">
        <w:trPr>
          <w:trHeight w:val="250"/>
          <w:jc w:val="center"/>
        </w:trPr>
        <w:tc>
          <w:tcPr>
            <w:tcW w:w="457"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sz w:val="24"/>
                <w:szCs w:val="24"/>
              </w:rPr>
              <w:t>5</w:t>
            </w:r>
          </w:p>
        </w:tc>
        <w:tc>
          <w:tcPr>
            <w:tcW w:w="1032" w:type="dxa"/>
            <w:vAlign w:val="center"/>
          </w:tcPr>
          <w:p w:rsidR="00BA3C8E" w:rsidRDefault="00420DE9">
            <w:pPr>
              <w:pStyle w:val="1"/>
              <w:spacing w:line="360" w:lineRule="auto"/>
              <w:ind w:firstLineChars="0" w:firstLine="0"/>
              <w:jc w:val="center"/>
              <w:rPr>
                <w:rFonts w:ascii="宋体" w:hAnsi="宋体"/>
                <w:sz w:val="24"/>
                <w:szCs w:val="24"/>
              </w:rPr>
            </w:pPr>
            <w:r>
              <w:rPr>
                <w:rFonts w:ascii="宋体" w:hAnsi="宋体" w:hint="eastAsia"/>
                <w:sz w:val="24"/>
                <w:szCs w:val="24"/>
              </w:rPr>
              <w:t>投诉扣分</w:t>
            </w:r>
          </w:p>
        </w:tc>
        <w:tc>
          <w:tcPr>
            <w:tcW w:w="1929" w:type="dxa"/>
            <w:vAlign w:val="center"/>
          </w:tcPr>
          <w:p w:rsidR="00BA3C8E" w:rsidRDefault="00420DE9">
            <w:pPr>
              <w:pStyle w:val="1"/>
              <w:spacing w:line="360" w:lineRule="auto"/>
              <w:ind w:firstLineChars="0" w:firstLine="0"/>
              <w:jc w:val="left"/>
              <w:rPr>
                <w:rFonts w:ascii="宋体" w:hAnsi="宋体"/>
                <w:sz w:val="24"/>
                <w:szCs w:val="24"/>
              </w:rPr>
            </w:pPr>
            <w:r>
              <w:rPr>
                <w:rFonts w:ascii="宋体" w:hAnsi="宋体" w:hint="eastAsia"/>
                <w:sz w:val="24"/>
                <w:szCs w:val="24"/>
              </w:rPr>
              <w:t>评价项目范围内，每出现一例投诉，扣</w:t>
            </w:r>
            <w:r>
              <w:rPr>
                <w:rFonts w:ascii="宋体" w:hAnsi="宋体" w:hint="eastAsia"/>
                <w:sz w:val="24"/>
                <w:szCs w:val="24"/>
              </w:rPr>
              <w:t>2</w:t>
            </w:r>
            <w:r>
              <w:rPr>
                <w:rFonts w:ascii="宋体" w:hAnsi="宋体" w:hint="eastAsia"/>
                <w:sz w:val="24"/>
                <w:szCs w:val="24"/>
              </w:rPr>
              <w:t>分。</w:t>
            </w:r>
          </w:p>
        </w:tc>
        <w:tc>
          <w:tcPr>
            <w:tcW w:w="1510" w:type="dxa"/>
          </w:tcPr>
          <w:p w:rsidR="00BA3C8E" w:rsidRDefault="00BA3C8E">
            <w:pPr>
              <w:pStyle w:val="1"/>
              <w:spacing w:line="360" w:lineRule="auto"/>
              <w:ind w:firstLineChars="0" w:firstLine="0"/>
              <w:jc w:val="left"/>
              <w:rPr>
                <w:rFonts w:ascii="宋体" w:hAnsi="宋体"/>
                <w:sz w:val="24"/>
                <w:szCs w:val="24"/>
              </w:rPr>
            </w:pPr>
          </w:p>
        </w:tc>
        <w:tc>
          <w:tcPr>
            <w:tcW w:w="1134" w:type="dxa"/>
          </w:tcPr>
          <w:p w:rsidR="00BA3C8E" w:rsidRDefault="00BA3C8E">
            <w:pPr>
              <w:pStyle w:val="1"/>
              <w:spacing w:line="360" w:lineRule="auto"/>
              <w:ind w:firstLineChars="0" w:firstLine="0"/>
              <w:jc w:val="left"/>
              <w:rPr>
                <w:rFonts w:ascii="宋体" w:hAnsi="宋体"/>
                <w:sz w:val="24"/>
                <w:szCs w:val="24"/>
              </w:rPr>
            </w:pPr>
          </w:p>
        </w:tc>
        <w:tc>
          <w:tcPr>
            <w:tcW w:w="1184" w:type="dxa"/>
          </w:tcPr>
          <w:p w:rsidR="00BA3C8E" w:rsidRDefault="00BA3C8E">
            <w:pPr>
              <w:pStyle w:val="1"/>
              <w:spacing w:line="360" w:lineRule="auto"/>
              <w:ind w:firstLineChars="0" w:firstLine="0"/>
              <w:jc w:val="left"/>
              <w:rPr>
                <w:rFonts w:ascii="宋体" w:hAnsi="宋体"/>
                <w:sz w:val="24"/>
                <w:szCs w:val="24"/>
              </w:rPr>
            </w:pPr>
          </w:p>
        </w:tc>
        <w:tc>
          <w:tcPr>
            <w:tcW w:w="1276" w:type="dxa"/>
          </w:tcPr>
          <w:p w:rsidR="00BA3C8E" w:rsidRDefault="00BA3C8E">
            <w:pPr>
              <w:pStyle w:val="1"/>
              <w:spacing w:line="360" w:lineRule="auto"/>
              <w:ind w:firstLineChars="0" w:firstLine="0"/>
              <w:jc w:val="left"/>
              <w:rPr>
                <w:rFonts w:ascii="宋体" w:hAnsi="宋体"/>
                <w:sz w:val="24"/>
                <w:szCs w:val="24"/>
              </w:rPr>
            </w:pPr>
          </w:p>
        </w:tc>
      </w:tr>
      <w:tr w:rsidR="00BA3C8E">
        <w:trPr>
          <w:trHeight w:val="250"/>
          <w:jc w:val="center"/>
        </w:trPr>
        <w:tc>
          <w:tcPr>
            <w:tcW w:w="3418" w:type="dxa"/>
            <w:gridSpan w:val="3"/>
            <w:vAlign w:val="center"/>
          </w:tcPr>
          <w:p w:rsidR="00BA3C8E" w:rsidRDefault="00420DE9">
            <w:pPr>
              <w:pStyle w:val="1"/>
              <w:spacing w:line="360" w:lineRule="auto"/>
              <w:ind w:firstLineChars="0" w:firstLine="0"/>
              <w:jc w:val="center"/>
              <w:rPr>
                <w:rFonts w:ascii="宋体" w:hAnsi="宋体"/>
                <w:b/>
                <w:bCs/>
                <w:sz w:val="24"/>
                <w:szCs w:val="24"/>
              </w:rPr>
            </w:pPr>
            <w:r>
              <w:rPr>
                <w:rFonts w:ascii="宋体" w:hAnsi="宋体" w:hint="eastAsia"/>
                <w:b/>
                <w:bCs/>
                <w:sz w:val="24"/>
                <w:szCs w:val="24"/>
              </w:rPr>
              <w:t>总分：</w:t>
            </w:r>
          </w:p>
        </w:tc>
        <w:tc>
          <w:tcPr>
            <w:tcW w:w="1510" w:type="dxa"/>
          </w:tcPr>
          <w:p w:rsidR="00BA3C8E" w:rsidRDefault="00BA3C8E">
            <w:pPr>
              <w:pStyle w:val="1"/>
              <w:spacing w:line="360" w:lineRule="auto"/>
              <w:ind w:firstLineChars="0" w:firstLine="0"/>
              <w:jc w:val="left"/>
              <w:rPr>
                <w:rFonts w:ascii="宋体" w:hAnsi="宋体"/>
                <w:sz w:val="24"/>
                <w:szCs w:val="24"/>
              </w:rPr>
            </w:pPr>
          </w:p>
        </w:tc>
        <w:tc>
          <w:tcPr>
            <w:tcW w:w="1134" w:type="dxa"/>
          </w:tcPr>
          <w:p w:rsidR="00BA3C8E" w:rsidRDefault="00BA3C8E">
            <w:pPr>
              <w:pStyle w:val="1"/>
              <w:spacing w:line="360" w:lineRule="auto"/>
              <w:ind w:firstLineChars="0" w:firstLine="0"/>
              <w:jc w:val="left"/>
              <w:rPr>
                <w:rFonts w:ascii="宋体" w:hAnsi="宋体"/>
                <w:sz w:val="24"/>
                <w:szCs w:val="24"/>
              </w:rPr>
            </w:pPr>
          </w:p>
        </w:tc>
        <w:tc>
          <w:tcPr>
            <w:tcW w:w="1184" w:type="dxa"/>
          </w:tcPr>
          <w:p w:rsidR="00BA3C8E" w:rsidRDefault="00BA3C8E">
            <w:pPr>
              <w:pStyle w:val="1"/>
              <w:spacing w:line="360" w:lineRule="auto"/>
              <w:ind w:firstLineChars="0" w:firstLine="0"/>
              <w:jc w:val="left"/>
              <w:rPr>
                <w:rFonts w:ascii="宋体" w:hAnsi="宋体"/>
                <w:sz w:val="24"/>
                <w:szCs w:val="24"/>
              </w:rPr>
            </w:pPr>
          </w:p>
        </w:tc>
        <w:tc>
          <w:tcPr>
            <w:tcW w:w="1276" w:type="dxa"/>
          </w:tcPr>
          <w:p w:rsidR="00BA3C8E" w:rsidRDefault="00BA3C8E">
            <w:pPr>
              <w:pStyle w:val="1"/>
              <w:spacing w:line="360" w:lineRule="auto"/>
              <w:ind w:firstLineChars="0" w:firstLine="0"/>
              <w:jc w:val="left"/>
              <w:rPr>
                <w:rFonts w:ascii="宋体" w:hAnsi="宋体"/>
                <w:sz w:val="24"/>
                <w:szCs w:val="24"/>
              </w:rPr>
            </w:pPr>
          </w:p>
        </w:tc>
      </w:tr>
    </w:tbl>
    <w:p w:rsidR="00BA3C8E" w:rsidRDefault="00BA3C8E">
      <w:pPr>
        <w:ind w:right="320"/>
        <w:jc w:val="left"/>
        <w:rPr>
          <w:rFonts w:ascii="宋体" w:hAnsi="宋体"/>
          <w:sz w:val="24"/>
        </w:rPr>
      </w:pPr>
    </w:p>
    <w:sectPr w:rsidR="00BA3C8E">
      <w:pgSz w:w="11906" w:h="16838"/>
      <w:pgMar w:top="1440" w:right="1797" w:bottom="1276"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E9" w:rsidRDefault="00420DE9" w:rsidP="008658AE">
      <w:r>
        <w:separator/>
      </w:r>
    </w:p>
  </w:endnote>
  <w:endnote w:type="continuationSeparator" w:id="0">
    <w:p w:rsidR="00420DE9" w:rsidRDefault="00420DE9" w:rsidP="0086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E9" w:rsidRDefault="00420DE9" w:rsidP="008658AE">
      <w:r>
        <w:separator/>
      </w:r>
    </w:p>
  </w:footnote>
  <w:footnote w:type="continuationSeparator" w:id="0">
    <w:p w:rsidR="00420DE9" w:rsidRDefault="00420DE9" w:rsidP="0086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716"/>
        </w:tabs>
        <w:ind w:left="716" w:hanging="420"/>
      </w:pPr>
    </w:lvl>
    <w:lvl w:ilvl="2">
      <w:start w:val="1"/>
      <w:numFmt w:val="lowerRoman"/>
      <w:lvlText w:val="%3."/>
      <w:lvlJc w:val="right"/>
      <w:pPr>
        <w:tabs>
          <w:tab w:val="left" w:pos="1136"/>
        </w:tabs>
        <w:ind w:left="1136" w:hanging="420"/>
      </w:pPr>
    </w:lvl>
    <w:lvl w:ilvl="3">
      <w:start w:val="1"/>
      <w:numFmt w:val="decimal"/>
      <w:lvlText w:val="%4."/>
      <w:lvlJc w:val="left"/>
      <w:pPr>
        <w:tabs>
          <w:tab w:val="left" w:pos="1556"/>
        </w:tabs>
        <w:ind w:left="1556" w:hanging="420"/>
      </w:pPr>
    </w:lvl>
    <w:lvl w:ilvl="4">
      <w:start w:val="1"/>
      <w:numFmt w:val="lowerLetter"/>
      <w:lvlText w:val="%5)"/>
      <w:lvlJc w:val="left"/>
      <w:pPr>
        <w:tabs>
          <w:tab w:val="left" w:pos="1976"/>
        </w:tabs>
        <w:ind w:left="1976" w:hanging="420"/>
      </w:pPr>
    </w:lvl>
    <w:lvl w:ilvl="5">
      <w:start w:val="1"/>
      <w:numFmt w:val="lowerRoman"/>
      <w:lvlText w:val="%6."/>
      <w:lvlJc w:val="right"/>
      <w:pPr>
        <w:tabs>
          <w:tab w:val="left" w:pos="2396"/>
        </w:tabs>
        <w:ind w:left="2396" w:hanging="420"/>
      </w:pPr>
    </w:lvl>
    <w:lvl w:ilvl="6">
      <w:start w:val="1"/>
      <w:numFmt w:val="decimal"/>
      <w:lvlText w:val="%7."/>
      <w:lvlJc w:val="left"/>
      <w:pPr>
        <w:tabs>
          <w:tab w:val="left" w:pos="2816"/>
        </w:tabs>
        <w:ind w:left="2816" w:hanging="420"/>
      </w:pPr>
    </w:lvl>
    <w:lvl w:ilvl="7">
      <w:start w:val="1"/>
      <w:numFmt w:val="lowerLetter"/>
      <w:lvlText w:val="%8)"/>
      <w:lvlJc w:val="left"/>
      <w:pPr>
        <w:tabs>
          <w:tab w:val="left" w:pos="3236"/>
        </w:tabs>
        <w:ind w:left="3236" w:hanging="420"/>
      </w:pPr>
    </w:lvl>
    <w:lvl w:ilvl="8">
      <w:start w:val="1"/>
      <w:numFmt w:val="lowerRoman"/>
      <w:lvlText w:val="%9."/>
      <w:lvlJc w:val="right"/>
      <w:pPr>
        <w:tabs>
          <w:tab w:val="left" w:pos="3656"/>
        </w:tabs>
        <w:ind w:left="3656" w:hanging="420"/>
      </w:pPr>
    </w:lvl>
  </w:abstractNum>
  <w:abstractNum w:abstractNumId="1">
    <w:nsid w:val="00000007"/>
    <w:multiLevelType w:val="multilevel"/>
    <w:tmpl w:val="00000007"/>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360"/>
        </w:tabs>
        <w:ind w:left="360" w:hanging="360"/>
      </w:pPr>
      <w:rPr>
        <w:rFonts w:hint="eastAsia"/>
      </w:rPr>
    </w:lvl>
    <w:lvl w:ilvl="2">
      <w:start w:val="3"/>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856580E"/>
    <w:multiLevelType w:val="multilevel"/>
    <w:tmpl w:val="7856580E"/>
    <w:lvl w:ilvl="0">
      <w:start w:val="1"/>
      <w:numFmt w:val="japaneseCounting"/>
      <w:lvlText w:val="%1、"/>
      <w:lvlJc w:val="left"/>
      <w:pPr>
        <w:ind w:left="1215" w:hanging="72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E6"/>
    <w:rsid w:val="00000527"/>
    <w:rsid w:val="00006F06"/>
    <w:rsid w:val="00061758"/>
    <w:rsid w:val="00065E86"/>
    <w:rsid w:val="00076071"/>
    <w:rsid w:val="00080B1A"/>
    <w:rsid w:val="000832BE"/>
    <w:rsid w:val="00115A08"/>
    <w:rsid w:val="00123B1D"/>
    <w:rsid w:val="00145B1E"/>
    <w:rsid w:val="0015702E"/>
    <w:rsid w:val="001650AC"/>
    <w:rsid w:val="001A312A"/>
    <w:rsid w:val="001C27E7"/>
    <w:rsid w:val="001E657C"/>
    <w:rsid w:val="001F6C56"/>
    <w:rsid w:val="002027FA"/>
    <w:rsid w:val="00215005"/>
    <w:rsid w:val="00272425"/>
    <w:rsid w:val="002761B0"/>
    <w:rsid w:val="00276ADA"/>
    <w:rsid w:val="0028517F"/>
    <w:rsid w:val="002C2316"/>
    <w:rsid w:val="002C3517"/>
    <w:rsid w:val="002C5E9C"/>
    <w:rsid w:val="002D003F"/>
    <w:rsid w:val="002D0901"/>
    <w:rsid w:val="002F1F2A"/>
    <w:rsid w:val="003249E7"/>
    <w:rsid w:val="00333AE9"/>
    <w:rsid w:val="003456ED"/>
    <w:rsid w:val="0037033F"/>
    <w:rsid w:val="00396FCA"/>
    <w:rsid w:val="003D7491"/>
    <w:rsid w:val="003F13DF"/>
    <w:rsid w:val="003F547D"/>
    <w:rsid w:val="00400047"/>
    <w:rsid w:val="004056B9"/>
    <w:rsid w:val="004168B5"/>
    <w:rsid w:val="00420DE9"/>
    <w:rsid w:val="00427D3A"/>
    <w:rsid w:val="004451AE"/>
    <w:rsid w:val="004B4AB8"/>
    <w:rsid w:val="004C662B"/>
    <w:rsid w:val="004C69CF"/>
    <w:rsid w:val="004E28BA"/>
    <w:rsid w:val="005366AB"/>
    <w:rsid w:val="005567EB"/>
    <w:rsid w:val="00561429"/>
    <w:rsid w:val="00565CE4"/>
    <w:rsid w:val="00575D1B"/>
    <w:rsid w:val="00577815"/>
    <w:rsid w:val="005C688E"/>
    <w:rsid w:val="005D641A"/>
    <w:rsid w:val="00604286"/>
    <w:rsid w:val="0060562A"/>
    <w:rsid w:val="00612134"/>
    <w:rsid w:val="00625004"/>
    <w:rsid w:val="006257C6"/>
    <w:rsid w:val="006258F8"/>
    <w:rsid w:val="0067695C"/>
    <w:rsid w:val="00682DD4"/>
    <w:rsid w:val="006A1486"/>
    <w:rsid w:val="006B4C25"/>
    <w:rsid w:val="006D6612"/>
    <w:rsid w:val="006F0118"/>
    <w:rsid w:val="00720F63"/>
    <w:rsid w:val="00731542"/>
    <w:rsid w:val="00761B2F"/>
    <w:rsid w:val="007A1E58"/>
    <w:rsid w:val="007B0BFD"/>
    <w:rsid w:val="007B1F2D"/>
    <w:rsid w:val="007B7BED"/>
    <w:rsid w:val="007D0A70"/>
    <w:rsid w:val="007D3AD4"/>
    <w:rsid w:val="008227A4"/>
    <w:rsid w:val="0082607D"/>
    <w:rsid w:val="00830F69"/>
    <w:rsid w:val="00833155"/>
    <w:rsid w:val="00834B9C"/>
    <w:rsid w:val="008658AE"/>
    <w:rsid w:val="008851BE"/>
    <w:rsid w:val="00893BDA"/>
    <w:rsid w:val="008B6531"/>
    <w:rsid w:val="008C2A3F"/>
    <w:rsid w:val="008E1677"/>
    <w:rsid w:val="00916037"/>
    <w:rsid w:val="00936366"/>
    <w:rsid w:val="009500DF"/>
    <w:rsid w:val="009558C3"/>
    <w:rsid w:val="00965A12"/>
    <w:rsid w:val="009664B9"/>
    <w:rsid w:val="00970636"/>
    <w:rsid w:val="00971A12"/>
    <w:rsid w:val="009800C3"/>
    <w:rsid w:val="009827F3"/>
    <w:rsid w:val="009D244F"/>
    <w:rsid w:val="009F28E8"/>
    <w:rsid w:val="00A26FC9"/>
    <w:rsid w:val="00A343C2"/>
    <w:rsid w:val="00A3498C"/>
    <w:rsid w:val="00A51A79"/>
    <w:rsid w:val="00A93638"/>
    <w:rsid w:val="00A93FE6"/>
    <w:rsid w:val="00AD57D5"/>
    <w:rsid w:val="00AF48EC"/>
    <w:rsid w:val="00B2371D"/>
    <w:rsid w:val="00B37A2A"/>
    <w:rsid w:val="00B47563"/>
    <w:rsid w:val="00B53B54"/>
    <w:rsid w:val="00B86DAD"/>
    <w:rsid w:val="00B87B1E"/>
    <w:rsid w:val="00BA3C8E"/>
    <w:rsid w:val="00BA4BC1"/>
    <w:rsid w:val="00BC6257"/>
    <w:rsid w:val="00BE6034"/>
    <w:rsid w:val="00BF6DF5"/>
    <w:rsid w:val="00C15A88"/>
    <w:rsid w:val="00C21588"/>
    <w:rsid w:val="00C71C9F"/>
    <w:rsid w:val="00CA6686"/>
    <w:rsid w:val="00CC6F18"/>
    <w:rsid w:val="00CE6255"/>
    <w:rsid w:val="00D466D4"/>
    <w:rsid w:val="00D5203E"/>
    <w:rsid w:val="00D520D5"/>
    <w:rsid w:val="00D647AF"/>
    <w:rsid w:val="00D70EF7"/>
    <w:rsid w:val="00D7175D"/>
    <w:rsid w:val="00D90587"/>
    <w:rsid w:val="00E101ED"/>
    <w:rsid w:val="00E25B07"/>
    <w:rsid w:val="00E55D0C"/>
    <w:rsid w:val="00E65CCC"/>
    <w:rsid w:val="00E83855"/>
    <w:rsid w:val="00E84E1B"/>
    <w:rsid w:val="00E93EE4"/>
    <w:rsid w:val="00EF6787"/>
    <w:rsid w:val="00EF7C79"/>
    <w:rsid w:val="00F02B01"/>
    <w:rsid w:val="00F04A2F"/>
    <w:rsid w:val="00F074CF"/>
    <w:rsid w:val="00F137A9"/>
    <w:rsid w:val="00F1763F"/>
    <w:rsid w:val="00F25E77"/>
    <w:rsid w:val="00F33D66"/>
    <w:rsid w:val="00F44AAA"/>
    <w:rsid w:val="00F661E4"/>
    <w:rsid w:val="00FC2043"/>
    <w:rsid w:val="029B7FB8"/>
    <w:rsid w:val="02B641A2"/>
    <w:rsid w:val="02D877C1"/>
    <w:rsid w:val="074A4009"/>
    <w:rsid w:val="095F261A"/>
    <w:rsid w:val="0B13529F"/>
    <w:rsid w:val="111D423F"/>
    <w:rsid w:val="12F860AB"/>
    <w:rsid w:val="169B56A7"/>
    <w:rsid w:val="1BF750E7"/>
    <w:rsid w:val="1C357149"/>
    <w:rsid w:val="1C89679F"/>
    <w:rsid w:val="1DBD3A04"/>
    <w:rsid w:val="25E448E8"/>
    <w:rsid w:val="288A7E88"/>
    <w:rsid w:val="29991004"/>
    <w:rsid w:val="2A27106E"/>
    <w:rsid w:val="2AB04767"/>
    <w:rsid w:val="2F202EAC"/>
    <w:rsid w:val="2F84296D"/>
    <w:rsid w:val="300C16ED"/>
    <w:rsid w:val="3331200A"/>
    <w:rsid w:val="35F24C4E"/>
    <w:rsid w:val="37276520"/>
    <w:rsid w:val="3C072276"/>
    <w:rsid w:val="407E5DA8"/>
    <w:rsid w:val="455530DA"/>
    <w:rsid w:val="46CC3C4A"/>
    <w:rsid w:val="49C1076A"/>
    <w:rsid w:val="49C753E2"/>
    <w:rsid w:val="4E27649C"/>
    <w:rsid w:val="504E6708"/>
    <w:rsid w:val="50A7316D"/>
    <w:rsid w:val="530070FD"/>
    <w:rsid w:val="54B1673E"/>
    <w:rsid w:val="56D15FAD"/>
    <w:rsid w:val="58043822"/>
    <w:rsid w:val="584243BE"/>
    <w:rsid w:val="5E8B4B69"/>
    <w:rsid w:val="5EE01D45"/>
    <w:rsid w:val="61127D93"/>
    <w:rsid w:val="61C11CBB"/>
    <w:rsid w:val="62C165F8"/>
    <w:rsid w:val="64087878"/>
    <w:rsid w:val="647224B2"/>
    <w:rsid w:val="66E352D0"/>
    <w:rsid w:val="6B451E00"/>
    <w:rsid w:val="6DBA5841"/>
    <w:rsid w:val="6DE25361"/>
    <w:rsid w:val="6E3710B3"/>
    <w:rsid w:val="754F334C"/>
    <w:rsid w:val="778102F9"/>
    <w:rsid w:val="7D8C5A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olor w:val="000000"/>
      <w:kern w:val="0"/>
      <w:sz w:val="24"/>
      <w:szCs w:val="20"/>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rPr>
      <w:szCs w:val="20"/>
    </w:rPr>
  </w:style>
  <w:style w:type="character" w:customStyle="1" w:styleId="Char1">
    <w:name w:val="批注框文本 Char"/>
    <w:basedOn w:val="a0"/>
    <w:link w:val="a5"/>
    <w:uiPriority w:val="99"/>
    <w:semiHidden/>
    <w:rPr>
      <w:rFonts w:ascii="Times New Roman" w:hAnsi="Times New Roman"/>
      <w:kern w:val="2"/>
      <w:sz w:val="18"/>
      <w:szCs w:val="18"/>
    </w:rPr>
  </w:style>
  <w:style w:type="character" w:customStyle="1" w:styleId="Char">
    <w:name w:val="文档结构图 Char"/>
    <w:basedOn w:val="a0"/>
    <w:link w:val="a3"/>
    <w:rPr>
      <w:rFonts w:ascii="Times New Roman" w:hAnsi="Times New Roman"/>
      <w:kern w:val="2"/>
      <w:sz w:val="21"/>
      <w:szCs w:val="24"/>
      <w:shd w:val="clear" w:color="auto" w:fill="000080"/>
    </w:rPr>
  </w:style>
  <w:style w:type="character" w:customStyle="1" w:styleId="Char0">
    <w:name w:val="日期 Char"/>
    <w:basedOn w:val="a0"/>
    <w:link w:val="a4"/>
    <w:uiPriority w:val="99"/>
    <w:semiHidden/>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olor w:val="000000"/>
      <w:kern w:val="0"/>
      <w:sz w:val="24"/>
      <w:szCs w:val="20"/>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rPr>
      <w:szCs w:val="20"/>
    </w:rPr>
  </w:style>
  <w:style w:type="character" w:customStyle="1" w:styleId="Char1">
    <w:name w:val="批注框文本 Char"/>
    <w:basedOn w:val="a0"/>
    <w:link w:val="a5"/>
    <w:uiPriority w:val="99"/>
    <w:semiHidden/>
    <w:rPr>
      <w:rFonts w:ascii="Times New Roman" w:hAnsi="Times New Roman"/>
      <w:kern w:val="2"/>
      <w:sz w:val="18"/>
      <w:szCs w:val="18"/>
    </w:rPr>
  </w:style>
  <w:style w:type="character" w:customStyle="1" w:styleId="Char">
    <w:name w:val="文档结构图 Char"/>
    <w:basedOn w:val="a0"/>
    <w:link w:val="a3"/>
    <w:rPr>
      <w:rFonts w:ascii="Times New Roman" w:hAnsi="Times New Roman"/>
      <w:kern w:val="2"/>
      <w:sz w:val="21"/>
      <w:szCs w:val="24"/>
      <w:shd w:val="clear" w:color="auto" w:fill="000080"/>
    </w:rPr>
  </w:style>
  <w:style w:type="character" w:customStyle="1" w:styleId="Char0">
    <w:name w:val="日期 Char"/>
    <w:basedOn w:val="a0"/>
    <w:link w:val="a4"/>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DAF6B-894B-4545-A12B-94A8D552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808</Words>
  <Characters>4611</Characters>
  <Application>Microsoft Office Word</Application>
  <DocSecurity>0</DocSecurity>
  <Lines>38</Lines>
  <Paragraphs>10</Paragraphs>
  <ScaleCrop>false</ScaleCrop>
  <Company>China</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pc</cp:lastModifiedBy>
  <cp:revision>2</cp:revision>
  <cp:lastPrinted>2019-11-19T03:38:00Z</cp:lastPrinted>
  <dcterms:created xsi:type="dcterms:W3CDTF">2019-12-16T08:06:00Z</dcterms:created>
  <dcterms:modified xsi:type="dcterms:W3CDTF">2019-12-16T08:06:00Z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